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8C" w:rsidRPr="005A6156" w:rsidRDefault="0004168C" w:rsidP="005A6156">
      <w:pPr>
        <w:pStyle w:val="a9"/>
        <w:rPr>
          <w:b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5A6156" w:rsidRPr="005A6156" w:rsidTr="00CA2205">
        <w:trPr>
          <w:trHeight w:val="1268"/>
        </w:trPr>
        <w:tc>
          <w:tcPr>
            <w:tcW w:w="3828" w:type="dxa"/>
          </w:tcPr>
          <w:p w:rsidR="005A6156" w:rsidRPr="005A6156" w:rsidRDefault="005A6156" w:rsidP="005A6156">
            <w:pPr>
              <w:pStyle w:val="a9"/>
              <w:rPr>
                <w:b/>
                <w:sz w:val="20"/>
              </w:rPr>
            </w:pPr>
          </w:p>
          <w:p w:rsidR="005A6156" w:rsidRPr="005A6156" w:rsidRDefault="005A6156" w:rsidP="005A6156">
            <w:pPr>
              <w:pStyle w:val="a9"/>
              <w:rPr>
                <w:b/>
                <w:sz w:val="20"/>
              </w:rPr>
            </w:pPr>
            <w:proofErr w:type="spellStart"/>
            <w:r w:rsidRPr="005A6156">
              <w:rPr>
                <w:b/>
                <w:sz w:val="20"/>
              </w:rPr>
              <w:t>Къэбэрдей</w:t>
            </w:r>
            <w:proofErr w:type="spellEnd"/>
            <w:r w:rsidRPr="005A6156">
              <w:rPr>
                <w:b/>
                <w:sz w:val="20"/>
              </w:rPr>
              <w:t xml:space="preserve"> </w:t>
            </w:r>
            <w:proofErr w:type="spellStart"/>
            <w:r w:rsidRPr="005A6156">
              <w:rPr>
                <w:b/>
                <w:sz w:val="20"/>
              </w:rPr>
              <w:t>Балъкъэр</w:t>
            </w:r>
            <w:proofErr w:type="spellEnd"/>
            <w:r w:rsidRPr="005A6156">
              <w:rPr>
                <w:b/>
                <w:sz w:val="20"/>
              </w:rPr>
              <w:t xml:space="preserve"> </w:t>
            </w:r>
            <w:proofErr w:type="spellStart"/>
            <w:r w:rsidRPr="005A6156">
              <w:rPr>
                <w:b/>
                <w:sz w:val="20"/>
              </w:rPr>
              <w:t>Республикэм</w:t>
            </w:r>
            <w:proofErr w:type="spellEnd"/>
          </w:p>
          <w:p w:rsidR="005A6156" w:rsidRPr="005A6156" w:rsidRDefault="005A6156" w:rsidP="005A6156">
            <w:pPr>
              <w:pStyle w:val="a9"/>
              <w:rPr>
                <w:b/>
                <w:sz w:val="20"/>
              </w:rPr>
            </w:pPr>
            <w:proofErr w:type="spellStart"/>
            <w:r w:rsidRPr="005A6156">
              <w:rPr>
                <w:b/>
                <w:sz w:val="20"/>
              </w:rPr>
              <w:t>щыщ</w:t>
            </w:r>
            <w:proofErr w:type="spellEnd"/>
            <w:r w:rsidRPr="005A6156">
              <w:rPr>
                <w:b/>
                <w:sz w:val="20"/>
              </w:rPr>
              <w:t xml:space="preserve"> </w:t>
            </w:r>
            <w:proofErr w:type="spellStart"/>
            <w:r w:rsidRPr="005A6156">
              <w:rPr>
                <w:b/>
                <w:sz w:val="20"/>
              </w:rPr>
              <w:t>Тэрч</w:t>
            </w:r>
            <w:proofErr w:type="spellEnd"/>
            <w:r w:rsidRPr="005A6156">
              <w:rPr>
                <w:b/>
                <w:sz w:val="20"/>
              </w:rPr>
              <w:t xml:space="preserve"> </w:t>
            </w:r>
            <w:proofErr w:type="spellStart"/>
            <w:r w:rsidRPr="005A6156">
              <w:rPr>
                <w:b/>
                <w:sz w:val="20"/>
              </w:rPr>
              <w:t>районым</w:t>
            </w:r>
            <w:proofErr w:type="spellEnd"/>
            <w:r w:rsidRPr="005A6156">
              <w:rPr>
                <w:b/>
                <w:sz w:val="20"/>
              </w:rPr>
              <w:t xml:space="preserve"> </w:t>
            </w:r>
            <w:proofErr w:type="spellStart"/>
            <w:r w:rsidRPr="005A6156">
              <w:rPr>
                <w:b/>
                <w:sz w:val="20"/>
              </w:rPr>
              <w:t>хыхьэ</w:t>
            </w:r>
            <w:proofErr w:type="spellEnd"/>
          </w:p>
          <w:p w:rsidR="005A6156" w:rsidRPr="005A6156" w:rsidRDefault="005A6156" w:rsidP="005A6156">
            <w:pPr>
              <w:pStyle w:val="a9"/>
              <w:rPr>
                <w:b/>
                <w:sz w:val="20"/>
              </w:rPr>
            </w:pPr>
            <w:r w:rsidRPr="005A6156">
              <w:rPr>
                <w:b/>
                <w:sz w:val="20"/>
              </w:rPr>
              <w:t xml:space="preserve">Ак1бащ и </w:t>
            </w:r>
            <w:proofErr w:type="spellStart"/>
            <w:r w:rsidRPr="005A6156">
              <w:rPr>
                <w:b/>
                <w:sz w:val="20"/>
              </w:rPr>
              <w:t>пщэ</w:t>
            </w:r>
            <w:proofErr w:type="spellEnd"/>
            <w:r w:rsidRPr="005A6156">
              <w:rPr>
                <w:b/>
                <w:sz w:val="20"/>
              </w:rPr>
              <w:t xml:space="preserve"> </w:t>
            </w:r>
            <w:proofErr w:type="spellStart"/>
            <w:r w:rsidRPr="005A6156">
              <w:rPr>
                <w:b/>
                <w:sz w:val="20"/>
              </w:rPr>
              <w:t>къуажэм</w:t>
            </w:r>
            <w:proofErr w:type="spellEnd"/>
            <w:r w:rsidRPr="005A6156">
              <w:rPr>
                <w:b/>
                <w:sz w:val="20"/>
              </w:rPr>
              <w:t xml:space="preserve"> и </w:t>
            </w:r>
            <w:proofErr w:type="spellStart"/>
            <w:r w:rsidRPr="005A6156">
              <w:rPr>
                <w:b/>
                <w:sz w:val="20"/>
              </w:rPr>
              <w:t>щ</w:t>
            </w:r>
            <w:proofErr w:type="spellEnd"/>
            <w:proofErr w:type="gramStart"/>
            <w:r w:rsidRPr="005A6156">
              <w:rPr>
                <w:b/>
                <w:sz w:val="20"/>
                <w:lang w:val="en-US"/>
              </w:rPr>
              <w:t>I</w:t>
            </w:r>
            <w:proofErr w:type="spellStart"/>
            <w:proofErr w:type="gramEnd"/>
            <w:r w:rsidRPr="005A6156">
              <w:rPr>
                <w:b/>
                <w:sz w:val="20"/>
              </w:rPr>
              <w:t>ып</w:t>
            </w:r>
            <w:proofErr w:type="spellEnd"/>
            <w:r w:rsidRPr="005A6156">
              <w:rPr>
                <w:b/>
                <w:sz w:val="20"/>
                <w:lang w:val="en-US"/>
              </w:rPr>
              <w:t>I</w:t>
            </w:r>
            <w:r w:rsidRPr="005A6156">
              <w:rPr>
                <w:b/>
                <w:sz w:val="20"/>
              </w:rPr>
              <w:t>э</w:t>
            </w:r>
          </w:p>
          <w:p w:rsidR="005A6156" w:rsidRPr="005A6156" w:rsidRDefault="005A6156" w:rsidP="005A6156">
            <w:pPr>
              <w:pStyle w:val="a9"/>
              <w:rPr>
                <w:b/>
                <w:sz w:val="20"/>
              </w:rPr>
            </w:pPr>
            <w:proofErr w:type="spellStart"/>
            <w:r w:rsidRPr="005A6156">
              <w:rPr>
                <w:b/>
                <w:sz w:val="20"/>
              </w:rPr>
              <w:t>Администрацием</w:t>
            </w:r>
            <w:proofErr w:type="spellEnd"/>
            <w:r w:rsidRPr="005A6156">
              <w:rPr>
                <w:b/>
                <w:sz w:val="20"/>
              </w:rPr>
              <w:t xml:space="preserve"> и 1атащхьэ</w:t>
            </w:r>
          </w:p>
        </w:tc>
        <w:tc>
          <w:tcPr>
            <w:tcW w:w="1701" w:type="dxa"/>
          </w:tcPr>
          <w:p w:rsidR="005A6156" w:rsidRPr="005A6156" w:rsidRDefault="005A6156" w:rsidP="005A6156">
            <w:pPr>
              <w:pStyle w:val="a9"/>
              <w:rPr>
                <w:b/>
                <w:sz w:val="20"/>
              </w:rPr>
            </w:pPr>
            <w:r w:rsidRPr="005A6156">
              <w:rPr>
                <w:b/>
                <w:sz w:val="20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86364802" r:id="rId7"/>
              </w:object>
            </w:r>
          </w:p>
        </w:tc>
        <w:tc>
          <w:tcPr>
            <w:tcW w:w="3827" w:type="dxa"/>
          </w:tcPr>
          <w:p w:rsidR="005A6156" w:rsidRPr="005A6156" w:rsidRDefault="005A6156" w:rsidP="005A6156">
            <w:pPr>
              <w:pStyle w:val="a9"/>
              <w:rPr>
                <w:b/>
                <w:sz w:val="20"/>
              </w:rPr>
            </w:pPr>
          </w:p>
          <w:p w:rsidR="005A6156" w:rsidRPr="005A6156" w:rsidRDefault="005A6156" w:rsidP="005A6156">
            <w:pPr>
              <w:pStyle w:val="a9"/>
              <w:rPr>
                <w:b/>
                <w:sz w:val="20"/>
              </w:rPr>
            </w:pPr>
            <w:proofErr w:type="spellStart"/>
            <w:r w:rsidRPr="005A6156">
              <w:rPr>
                <w:b/>
                <w:sz w:val="20"/>
              </w:rPr>
              <w:t>Къабарты-Малкъар</w:t>
            </w:r>
            <w:proofErr w:type="spellEnd"/>
            <w:r w:rsidRPr="005A6156">
              <w:rPr>
                <w:b/>
                <w:sz w:val="20"/>
              </w:rPr>
              <w:t xml:space="preserve"> </w:t>
            </w:r>
            <w:proofErr w:type="spellStart"/>
            <w:r w:rsidRPr="005A6156">
              <w:rPr>
                <w:b/>
                <w:sz w:val="20"/>
              </w:rPr>
              <w:t>Республиканы</w:t>
            </w:r>
            <w:proofErr w:type="spellEnd"/>
          </w:p>
          <w:p w:rsidR="005A6156" w:rsidRPr="005A6156" w:rsidRDefault="005A6156" w:rsidP="005A6156">
            <w:pPr>
              <w:pStyle w:val="a9"/>
              <w:rPr>
                <w:b/>
                <w:sz w:val="20"/>
              </w:rPr>
            </w:pPr>
            <w:r w:rsidRPr="005A6156">
              <w:rPr>
                <w:b/>
                <w:sz w:val="20"/>
              </w:rPr>
              <w:t xml:space="preserve">Терк </w:t>
            </w:r>
            <w:proofErr w:type="spellStart"/>
            <w:r w:rsidRPr="005A6156">
              <w:rPr>
                <w:b/>
                <w:sz w:val="20"/>
              </w:rPr>
              <w:t>районуну</w:t>
            </w:r>
            <w:proofErr w:type="spellEnd"/>
            <w:r w:rsidRPr="005A6156">
              <w:rPr>
                <w:b/>
                <w:sz w:val="20"/>
              </w:rPr>
              <w:t xml:space="preserve"> Верхний Акбаш  </w:t>
            </w:r>
            <w:proofErr w:type="spellStart"/>
            <w:r w:rsidRPr="005A6156">
              <w:rPr>
                <w:b/>
                <w:sz w:val="20"/>
              </w:rPr>
              <w:t>элини</w:t>
            </w:r>
            <w:proofErr w:type="spellEnd"/>
            <w:r w:rsidRPr="005A6156">
              <w:rPr>
                <w:b/>
                <w:sz w:val="20"/>
              </w:rPr>
              <w:t xml:space="preserve"> </w:t>
            </w:r>
            <w:proofErr w:type="spellStart"/>
            <w:r w:rsidRPr="005A6156">
              <w:rPr>
                <w:b/>
                <w:sz w:val="20"/>
              </w:rPr>
              <w:t>мекхеме</w:t>
            </w:r>
            <w:proofErr w:type="spellEnd"/>
            <w:r w:rsidRPr="005A6156">
              <w:rPr>
                <w:b/>
                <w:sz w:val="20"/>
              </w:rPr>
              <w:t xml:space="preserve"> </w:t>
            </w:r>
            <w:proofErr w:type="spellStart"/>
            <w:r w:rsidRPr="005A6156">
              <w:rPr>
                <w:b/>
                <w:sz w:val="20"/>
              </w:rPr>
              <w:t>администрациясы</w:t>
            </w:r>
            <w:proofErr w:type="spellEnd"/>
            <w:r w:rsidRPr="005A6156">
              <w:rPr>
                <w:b/>
                <w:sz w:val="20"/>
              </w:rPr>
              <w:t xml:space="preserve"> </w:t>
            </w:r>
          </w:p>
        </w:tc>
      </w:tr>
    </w:tbl>
    <w:p w:rsidR="005A6156" w:rsidRPr="005A6156" w:rsidRDefault="005A6156" w:rsidP="005A6156">
      <w:pPr>
        <w:pStyle w:val="a9"/>
        <w:rPr>
          <w:b/>
        </w:rPr>
      </w:pPr>
    </w:p>
    <w:p w:rsidR="005A6156" w:rsidRPr="005A6156" w:rsidRDefault="005A6156" w:rsidP="005A6156">
      <w:pPr>
        <w:pStyle w:val="a9"/>
        <w:rPr>
          <w:b/>
        </w:rPr>
      </w:pPr>
      <w:r w:rsidRPr="005A6156">
        <w:rPr>
          <w:b/>
        </w:rPr>
        <w:t>МУНИЦИПАЛЬНОЕ   УЧРЕЖДЕНИЕ</w:t>
      </w:r>
    </w:p>
    <w:p w:rsidR="005A6156" w:rsidRDefault="005A6156" w:rsidP="005A6156">
      <w:pPr>
        <w:pStyle w:val="a9"/>
        <w:rPr>
          <w:b/>
        </w:rPr>
      </w:pPr>
      <w:r w:rsidRPr="005A6156">
        <w:rPr>
          <w:b/>
        </w:rPr>
        <w:t xml:space="preserve">«МЕСТНАЯ  АДМИНИСТРАЦИЯ СЕЛЬСКОГО ПОСЕЛЕНИЯ ВЕРХНИЙ АКБАШ» ТЕРСКОГО МУНИЦИПАЛЬНОГО РАЙОНА </w:t>
      </w:r>
      <w:proofErr w:type="gramStart"/>
      <w:r w:rsidRPr="005A6156">
        <w:rPr>
          <w:b/>
        </w:rPr>
        <w:t>КАБАРДИНО- БАЛКАРСКОЙ</w:t>
      </w:r>
      <w:proofErr w:type="gramEnd"/>
      <w:r w:rsidRPr="005A6156">
        <w:rPr>
          <w:b/>
        </w:rPr>
        <w:t xml:space="preserve"> РЕСПУБЛИКИ</w:t>
      </w:r>
    </w:p>
    <w:p w:rsidR="005A6156" w:rsidRDefault="00F74061" w:rsidP="005A6156">
      <w:pPr>
        <w:pStyle w:val="a9"/>
        <w:rPr>
          <w:b/>
        </w:rPr>
      </w:pPr>
      <w:r w:rsidRPr="00F74061">
        <w:rPr>
          <w:noProof/>
        </w:rPr>
        <w:pict>
          <v:line id="_x0000_s1026" style="position:absolute;left:0;text-align:left;z-index:251660288" from="-6.95pt,6.65pt" to="461.65pt,6.65pt" o:allowincell="f"/>
        </w:pict>
      </w:r>
      <w:r w:rsidRPr="00F74061">
        <w:rPr>
          <w:noProof/>
        </w:rPr>
        <w:pict>
          <v:line id="_x0000_s1027" style="position:absolute;left:0;text-align:left;z-index:251661312" from="-6.95pt,8.65pt" to="461.65pt,8.65pt" o:allowincell="f"/>
        </w:pict>
      </w:r>
    </w:p>
    <w:p w:rsidR="005A6156" w:rsidRDefault="005A6156" w:rsidP="005A6156">
      <w:pPr>
        <w:rPr>
          <w:rFonts w:ascii="Times New Roman" w:hAnsi="Times New Roman" w:cs="Times New Roman"/>
          <w:b/>
          <w:sz w:val="28"/>
          <w:szCs w:val="28"/>
        </w:rPr>
      </w:pPr>
      <w:r w:rsidRPr="005A6156">
        <w:rPr>
          <w:rFonts w:ascii="Times New Roman" w:hAnsi="Times New Roman" w:cs="Times New Roman"/>
          <w:sz w:val="28"/>
          <w:szCs w:val="28"/>
        </w:rPr>
        <w:t xml:space="preserve">361224 ,КБР, Терский  </w:t>
      </w:r>
      <w:proofErr w:type="spellStart"/>
      <w:r w:rsidRPr="005A6156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Pr="005A6156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5A6156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5A615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A6156">
        <w:rPr>
          <w:rFonts w:ascii="Times New Roman" w:hAnsi="Times New Roman" w:cs="Times New Roman"/>
          <w:sz w:val="28"/>
          <w:szCs w:val="28"/>
        </w:rPr>
        <w:t>-Акбаш</w:t>
      </w:r>
      <w:proofErr w:type="spellEnd"/>
      <w:r w:rsidRPr="005A6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5A61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5A6156" w:rsidRPr="005A6156" w:rsidRDefault="005A6156" w:rsidP="005A61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A6156">
        <w:rPr>
          <w:rFonts w:ascii="Times New Roman" w:hAnsi="Times New Roman" w:cs="Times New Roman"/>
          <w:sz w:val="28"/>
          <w:szCs w:val="28"/>
        </w:rPr>
        <w:t>«</w:t>
      </w:r>
      <w:r w:rsidR="00F95823">
        <w:rPr>
          <w:rFonts w:ascii="Times New Roman" w:hAnsi="Times New Roman" w:cs="Times New Roman"/>
          <w:sz w:val="28"/>
          <w:szCs w:val="28"/>
        </w:rPr>
        <w:t>03</w:t>
      </w:r>
      <w:r w:rsidRPr="005A6156">
        <w:rPr>
          <w:rFonts w:ascii="Times New Roman" w:hAnsi="Times New Roman" w:cs="Times New Roman"/>
          <w:sz w:val="28"/>
          <w:szCs w:val="28"/>
        </w:rPr>
        <w:t xml:space="preserve">» </w:t>
      </w:r>
      <w:r w:rsidR="00F95823">
        <w:rPr>
          <w:rFonts w:ascii="Times New Roman" w:hAnsi="Times New Roman" w:cs="Times New Roman"/>
          <w:sz w:val="28"/>
          <w:szCs w:val="28"/>
        </w:rPr>
        <w:t>сентября</w:t>
      </w:r>
      <w:r w:rsidRPr="005A6156">
        <w:rPr>
          <w:rFonts w:ascii="Times New Roman" w:hAnsi="Times New Roman" w:cs="Times New Roman"/>
          <w:sz w:val="28"/>
          <w:szCs w:val="28"/>
        </w:rPr>
        <w:t xml:space="preserve">  2024г.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A6156">
        <w:rPr>
          <w:rFonts w:ascii="Times New Roman" w:hAnsi="Times New Roman" w:cs="Times New Roman"/>
          <w:sz w:val="28"/>
          <w:szCs w:val="28"/>
        </w:rPr>
        <w:t xml:space="preserve">                            с</w:t>
      </w:r>
      <w:proofErr w:type="gramStart"/>
      <w:r w:rsidRPr="005A615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A6156">
        <w:rPr>
          <w:rFonts w:ascii="Times New Roman" w:hAnsi="Times New Roman" w:cs="Times New Roman"/>
          <w:sz w:val="28"/>
          <w:szCs w:val="28"/>
        </w:rPr>
        <w:t>ерхний Акбаш</w:t>
      </w:r>
    </w:p>
    <w:p w:rsidR="005A6156" w:rsidRPr="005A6156" w:rsidRDefault="005A6156" w:rsidP="005A61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6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A6156">
        <w:rPr>
          <w:rFonts w:ascii="Times New Roman" w:hAnsi="Times New Roman" w:cs="Times New Roman"/>
          <w:b/>
          <w:sz w:val="28"/>
          <w:szCs w:val="28"/>
        </w:rPr>
        <w:t xml:space="preserve">ПОСТАНОВЛЕНЭ      № </w:t>
      </w:r>
      <w:r w:rsidR="00F95823">
        <w:rPr>
          <w:rFonts w:ascii="Times New Roman" w:hAnsi="Times New Roman" w:cs="Times New Roman"/>
          <w:b/>
          <w:sz w:val="28"/>
          <w:szCs w:val="28"/>
        </w:rPr>
        <w:t>56</w:t>
      </w:r>
    </w:p>
    <w:p w:rsidR="005A6156" w:rsidRPr="005A6156" w:rsidRDefault="005A6156" w:rsidP="005A61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61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БЕГИМ                         </w:t>
      </w:r>
      <w:r w:rsidR="00F95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15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95823">
        <w:rPr>
          <w:rFonts w:ascii="Times New Roman" w:hAnsi="Times New Roman" w:cs="Times New Roman"/>
          <w:b/>
          <w:sz w:val="28"/>
          <w:szCs w:val="28"/>
        </w:rPr>
        <w:t>56</w:t>
      </w:r>
    </w:p>
    <w:p w:rsidR="00A11991" w:rsidRPr="005A6156" w:rsidRDefault="005A6156" w:rsidP="005A61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61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ПОСТАНОВЛЕНИЕ   №</w:t>
      </w:r>
      <w:r w:rsidR="00F95823">
        <w:rPr>
          <w:rFonts w:ascii="Times New Roman" w:hAnsi="Times New Roman" w:cs="Times New Roman"/>
          <w:b/>
          <w:sz w:val="28"/>
          <w:szCs w:val="28"/>
        </w:rPr>
        <w:t>56</w:t>
      </w:r>
    </w:p>
    <w:p w:rsidR="00037406" w:rsidRDefault="00037406" w:rsidP="005A6156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 xml:space="preserve">О правовом просвещении и </w:t>
      </w:r>
      <w:r w:rsidR="005A6156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 xml:space="preserve"> </w:t>
      </w: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правовом информировании</w:t>
      </w:r>
    </w:p>
    <w:p w:rsidR="00134E1D" w:rsidRPr="00037406" w:rsidRDefault="00037406" w:rsidP="005A61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граждан и организаций</w:t>
      </w:r>
    </w:p>
    <w:p w:rsidR="00134E1D" w:rsidRDefault="00134E1D" w:rsidP="00134E1D">
      <w:pPr>
        <w:pStyle w:val="af5"/>
        <w:spacing w:before="0" w:line="240" w:lineRule="auto"/>
        <w:rPr>
          <w:szCs w:val="28"/>
        </w:rPr>
      </w:pPr>
    </w:p>
    <w:p w:rsidR="00BE2056" w:rsidRPr="00BE2056" w:rsidRDefault="00037406" w:rsidP="00BE2056">
      <w:pPr>
        <w:spacing w:after="0" w:line="18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E205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 законом от 06.10.2003 № 131-ФЗ «Об общих принципах организации местного самоуправления в Российской Федерации», Федеральным законом от 23.06.2016</w:t>
      </w:r>
      <w:r w:rsidR="00966AD4" w:rsidRPr="00BE2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BE2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182-ФЗ «Об основах системы профилактики правонарушений в Российской Федерации», </w:t>
      </w:r>
      <w:bookmarkStart w:id="0" w:name="_Hlk74033985"/>
      <w:r w:rsidRPr="00BE2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пунктами 1 и 3 статьи 28 Федерального закона от 21 ноября 2011 года № 324-ФЗ «О бесплатной юридической помощи в Российской Федерации», </w:t>
      </w:r>
      <w:r w:rsidR="00BE2056" w:rsidRPr="00BE2056">
        <w:rPr>
          <w:rFonts w:ascii="Times New Roman" w:eastAsia="Times New Roman" w:hAnsi="Times New Roman" w:cs="Times New Roman"/>
          <w:sz w:val="28"/>
          <w:szCs w:val="28"/>
        </w:rPr>
        <w:t>Законом Кабардино-Балкарской Республики от 31.12.2014 № 76-РЗ «О бесплатной</w:t>
      </w:r>
      <w:proofErr w:type="gramEnd"/>
      <w:r w:rsidR="00BE2056" w:rsidRPr="00BE2056">
        <w:rPr>
          <w:rFonts w:ascii="Times New Roman" w:eastAsia="Times New Roman" w:hAnsi="Times New Roman" w:cs="Times New Roman"/>
          <w:sz w:val="28"/>
          <w:szCs w:val="28"/>
        </w:rPr>
        <w:t xml:space="preserve"> юридической помощи в Кабардино-Балкарской Республике»</w:t>
      </w:r>
      <w:r w:rsidR="005A6156">
        <w:rPr>
          <w:rFonts w:ascii="Times New Roman" w:eastAsia="Times New Roman" w:hAnsi="Times New Roman" w:cs="Times New Roman"/>
          <w:sz w:val="28"/>
          <w:szCs w:val="28"/>
        </w:rPr>
        <w:t xml:space="preserve">, Уставом </w:t>
      </w:r>
      <w:r w:rsidR="00B16D0F">
        <w:rPr>
          <w:rFonts w:ascii="Times New Roman" w:eastAsia="Times New Roman" w:hAnsi="Times New Roman" w:cs="Times New Roman"/>
          <w:sz w:val="28"/>
          <w:szCs w:val="28"/>
        </w:rPr>
        <w:t>сельского поселения Верхний Акбаш Терского</w:t>
      </w:r>
      <w:r w:rsidR="005A61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056" w:rsidRPr="00BE2056">
        <w:rPr>
          <w:rFonts w:ascii="Times New Roman" w:eastAsia="Times New Roman" w:hAnsi="Times New Roman" w:cs="Times New Roman"/>
          <w:sz w:val="28"/>
          <w:szCs w:val="28"/>
        </w:rPr>
        <w:t>муниципального района Кабардино-Балкарской Республики</w:t>
      </w:r>
    </w:p>
    <w:p w:rsidR="00BE2056" w:rsidRDefault="00BE2056" w:rsidP="00BE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0"/>
    <w:p w:rsidR="009F2CE6" w:rsidRPr="00F4785E" w:rsidRDefault="00F4785E" w:rsidP="009F2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F2CE6" w:rsidRPr="009F2C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 </w:t>
      </w:r>
    </w:p>
    <w:p w:rsidR="00F4785E" w:rsidRPr="009F2CE6" w:rsidRDefault="00F4785E" w:rsidP="009F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F2CE6" w:rsidRPr="009F2CE6" w:rsidRDefault="009F2CE6" w:rsidP="009F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15396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350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396F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Утвердить </w:t>
      </w:r>
      <w:hyperlink r:id="rId8" w:anchor="P27" w:history="1">
        <w:r w:rsidR="0015396F" w:rsidRPr="007C12F3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Положение</w:t>
        </w:r>
      </w:hyperlink>
      <w:r w:rsidR="0015396F" w:rsidRPr="007C12F3">
        <w:rPr>
          <w:rFonts w:ascii="PT Astra Serif" w:eastAsia="Times New Roman" w:hAnsi="PT Astra Serif" w:cs="Arial"/>
          <w:color w:val="000000"/>
          <w:sz w:val="28"/>
        </w:rPr>
        <w:t> </w:t>
      </w:r>
      <w:r w:rsidR="0015396F" w:rsidRPr="00FE4FB9">
        <w:rPr>
          <w:rFonts w:ascii="PT Astra Serif" w:eastAsia="Times New Roman" w:hAnsi="PT Astra Serif" w:cs="Arial"/>
          <w:color w:val="000000"/>
          <w:sz w:val="28"/>
        </w:rPr>
        <w:t>о</w:t>
      </w:r>
      <w:r w:rsidR="007C12F3">
        <w:rPr>
          <w:rFonts w:ascii="PT Astra Serif" w:eastAsia="Times New Roman" w:hAnsi="PT Astra Serif" w:cs="Arial"/>
          <w:color w:val="000000"/>
          <w:sz w:val="28"/>
        </w:rPr>
        <w:t xml:space="preserve"> </w:t>
      </w:r>
      <w:r w:rsidR="0015396F" w:rsidRPr="00FE4FB9">
        <w:rPr>
          <w:rFonts w:ascii="PT Astra Serif" w:eastAsia="Times New Roman" w:hAnsi="PT Astra Serif" w:cs="Arial"/>
          <w:color w:val="000000"/>
          <w:sz w:val="28"/>
        </w:rPr>
        <w:t>правовом просвещении и правовом информировании граждан и организаций согласно приложению.</w:t>
      </w: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16D0F" w:rsidRDefault="0004168C" w:rsidP="00B16D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F82">
        <w:rPr>
          <w:rFonts w:ascii="Times New Roman" w:hAnsi="Times New Roman"/>
          <w:sz w:val="28"/>
          <w:szCs w:val="28"/>
        </w:rPr>
        <w:t>2. Опубликовать (обнародовать) на</w:t>
      </w:r>
      <w:r w:rsidR="00B16D0F">
        <w:rPr>
          <w:rFonts w:ascii="Times New Roman" w:hAnsi="Times New Roman"/>
          <w:sz w:val="28"/>
          <w:szCs w:val="28"/>
        </w:rPr>
        <w:t xml:space="preserve">стоящее постановление </w:t>
      </w:r>
      <w:r w:rsidR="00B16D0F" w:rsidRPr="00B16D0F">
        <w:rPr>
          <w:rFonts w:ascii="Times New Roman" w:eastAsia="Times New Roman" w:hAnsi="Times New Roman" w:cs="Times New Roman"/>
          <w:sz w:val="28"/>
          <w:szCs w:val="28"/>
        </w:rPr>
        <w:t>на официальном сайте сельского поселения Верхний Акбаш и в  информационно-телекоммуникационной сети «Интернет».</w:t>
      </w:r>
    </w:p>
    <w:p w:rsidR="0004168C" w:rsidRDefault="0004168C" w:rsidP="00B16D0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A4F82">
        <w:rPr>
          <w:rFonts w:ascii="Times New Roman" w:hAnsi="Times New Roman"/>
          <w:sz w:val="28"/>
          <w:szCs w:val="28"/>
        </w:rPr>
        <w:t>3. Настоящее</w:t>
      </w:r>
      <w:r w:rsidR="00B16D0F">
        <w:rPr>
          <w:rFonts w:ascii="Times New Roman" w:hAnsi="Times New Roman"/>
          <w:sz w:val="28"/>
          <w:szCs w:val="28"/>
        </w:rPr>
        <w:t xml:space="preserve"> постановление </w:t>
      </w:r>
      <w:r w:rsidRPr="006A4F82">
        <w:rPr>
          <w:rFonts w:ascii="Times New Roman" w:hAnsi="Times New Roman"/>
          <w:sz w:val="28"/>
          <w:szCs w:val="28"/>
        </w:rPr>
        <w:t xml:space="preserve">вступает в силу </w:t>
      </w:r>
      <w:r w:rsidR="00B16D0F">
        <w:rPr>
          <w:rFonts w:ascii="Times New Roman" w:hAnsi="Times New Roman"/>
          <w:sz w:val="28"/>
          <w:szCs w:val="28"/>
        </w:rPr>
        <w:t>со дня его официального опубликования.</w:t>
      </w:r>
      <w:r w:rsidRPr="009F18C4">
        <w:rPr>
          <w:rFonts w:ascii="Times New Roman" w:hAnsi="Times New Roman"/>
          <w:sz w:val="28"/>
          <w:szCs w:val="28"/>
        </w:rPr>
        <w:t xml:space="preserve"> </w:t>
      </w:r>
    </w:p>
    <w:p w:rsidR="00134E1D" w:rsidRPr="00134E1D" w:rsidRDefault="0004168C" w:rsidP="000416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</w:t>
      </w:r>
      <w:proofErr w:type="gramStart"/>
      <w:r w:rsidR="00134E1D" w:rsidRPr="00134E1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34E1D" w:rsidRPr="00134E1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E3D5D" w:rsidRDefault="001E3D5D" w:rsidP="005A6156">
      <w:pPr>
        <w:pStyle w:val="af5"/>
        <w:spacing w:before="0" w:line="240" w:lineRule="auto"/>
        <w:ind w:firstLine="0"/>
        <w:rPr>
          <w:bCs/>
          <w:sz w:val="24"/>
          <w:szCs w:val="24"/>
        </w:rPr>
      </w:pPr>
    </w:p>
    <w:p w:rsidR="001E3D5D" w:rsidRDefault="001E3D5D" w:rsidP="008E66F2">
      <w:pPr>
        <w:pStyle w:val="af5"/>
        <w:spacing w:before="0" w:line="240" w:lineRule="auto"/>
        <w:ind w:left="6379" w:firstLine="0"/>
        <w:rPr>
          <w:bCs/>
          <w:sz w:val="24"/>
          <w:szCs w:val="24"/>
        </w:rPr>
      </w:pPr>
    </w:p>
    <w:p w:rsidR="00B16D0F" w:rsidRDefault="00B16D0F" w:rsidP="001E3D5D">
      <w:pPr>
        <w:pStyle w:val="af5"/>
        <w:spacing w:before="0" w:line="240" w:lineRule="auto"/>
        <w:ind w:firstLine="851"/>
        <w:rPr>
          <w:bCs/>
        </w:rPr>
      </w:pPr>
      <w:r w:rsidRPr="00B16D0F">
        <w:rPr>
          <w:bCs/>
        </w:rPr>
        <w:t xml:space="preserve">Глава местной администрации </w:t>
      </w:r>
    </w:p>
    <w:p w:rsidR="00B16D0F" w:rsidRPr="005A6156" w:rsidRDefault="00B16D0F" w:rsidP="005A6156">
      <w:pPr>
        <w:pStyle w:val="af5"/>
        <w:spacing w:before="0" w:line="240" w:lineRule="auto"/>
        <w:ind w:firstLine="851"/>
        <w:rPr>
          <w:bCs/>
        </w:rPr>
      </w:pPr>
      <w:r w:rsidRPr="00B16D0F">
        <w:rPr>
          <w:bCs/>
        </w:rPr>
        <w:t>с.п</w:t>
      </w:r>
      <w:proofErr w:type="gramStart"/>
      <w:r w:rsidRPr="00B16D0F">
        <w:rPr>
          <w:bCs/>
        </w:rPr>
        <w:t>.В</w:t>
      </w:r>
      <w:proofErr w:type="gramEnd"/>
      <w:r w:rsidRPr="00B16D0F">
        <w:rPr>
          <w:bCs/>
        </w:rPr>
        <w:t xml:space="preserve">ерхний Акбаш   </w:t>
      </w:r>
      <w:r>
        <w:rPr>
          <w:bCs/>
        </w:rPr>
        <w:t xml:space="preserve">                                        </w:t>
      </w:r>
      <w:r w:rsidR="00AF33E3">
        <w:rPr>
          <w:bCs/>
        </w:rPr>
        <w:t xml:space="preserve">                  </w:t>
      </w:r>
      <w:r>
        <w:rPr>
          <w:bCs/>
        </w:rPr>
        <w:t xml:space="preserve">   </w:t>
      </w:r>
      <w:r w:rsidRPr="00B16D0F">
        <w:rPr>
          <w:bCs/>
        </w:rPr>
        <w:t xml:space="preserve"> Кишев С.З.</w:t>
      </w:r>
    </w:p>
    <w:p w:rsidR="00AF33E3" w:rsidRDefault="00AF33E3" w:rsidP="005A6156">
      <w:pPr>
        <w:pStyle w:val="af5"/>
        <w:spacing w:before="0" w:line="240" w:lineRule="auto"/>
        <w:ind w:firstLine="0"/>
        <w:rPr>
          <w:b/>
          <w:bCs/>
        </w:rPr>
      </w:pPr>
    </w:p>
    <w:p w:rsidR="001355FC" w:rsidRDefault="001355FC" w:rsidP="007C12F3">
      <w:pPr>
        <w:pStyle w:val="af5"/>
        <w:spacing w:before="0" w:line="240" w:lineRule="auto"/>
        <w:ind w:firstLine="0"/>
        <w:jc w:val="left"/>
        <w:rPr>
          <w:bCs/>
          <w:sz w:val="24"/>
          <w:szCs w:val="24"/>
        </w:rPr>
      </w:pPr>
    </w:p>
    <w:p w:rsidR="007C12F3" w:rsidRPr="00063532" w:rsidRDefault="001355FC" w:rsidP="007C12F3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063532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7C12F3" w:rsidRPr="00063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3532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</w:p>
    <w:p w:rsidR="00AF33E3" w:rsidRDefault="00063532" w:rsidP="00AF33E3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06353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AF33E3">
        <w:rPr>
          <w:rFonts w:ascii="Times New Roman" w:eastAsia="Times New Roman" w:hAnsi="Times New Roman" w:cs="Times New Roman"/>
          <w:sz w:val="24"/>
          <w:szCs w:val="24"/>
        </w:rPr>
        <w:t>с.п</w:t>
      </w:r>
      <w:proofErr w:type="gramStart"/>
      <w:r w:rsidR="00AF33E3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="00AF33E3">
        <w:rPr>
          <w:rFonts w:ascii="Times New Roman" w:eastAsia="Times New Roman" w:hAnsi="Times New Roman" w:cs="Times New Roman"/>
          <w:sz w:val="24"/>
          <w:szCs w:val="24"/>
        </w:rPr>
        <w:t xml:space="preserve">ерхний Акбаш </w:t>
      </w:r>
    </w:p>
    <w:p w:rsidR="007C12F3" w:rsidRPr="00063532" w:rsidRDefault="00AF33E3" w:rsidP="00AF33E3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Терского </w:t>
      </w:r>
      <w:r w:rsidR="00934B43" w:rsidRPr="00063532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1355FC" w:rsidRPr="00063532" w:rsidRDefault="00BE2056" w:rsidP="007C12F3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Кабардино-Балкарской Республики</w:t>
      </w:r>
    </w:p>
    <w:p w:rsidR="001355FC" w:rsidRPr="00063532" w:rsidRDefault="00063532" w:rsidP="007C12F3">
      <w:pPr>
        <w:pStyle w:val="af3"/>
        <w:tabs>
          <w:tab w:val="left" w:pos="6729"/>
          <w:tab w:val="left" w:pos="8748"/>
        </w:tabs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06353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355FC" w:rsidRPr="0006353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823">
        <w:rPr>
          <w:rFonts w:ascii="Times New Roman" w:eastAsia="Times New Roman" w:hAnsi="Times New Roman" w:cs="Times New Roman"/>
          <w:sz w:val="24"/>
          <w:szCs w:val="24"/>
        </w:rPr>
        <w:t>03 сентября 0</w:t>
      </w:r>
      <w:r w:rsidR="001355FC" w:rsidRPr="0006353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011CF" w:rsidRPr="0006353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6353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1355FC" w:rsidRPr="00063532">
        <w:rPr>
          <w:rFonts w:ascii="Times New Roman" w:eastAsia="Times New Roman" w:hAnsi="Times New Roman" w:cs="Times New Roman"/>
          <w:sz w:val="24"/>
          <w:szCs w:val="24"/>
        </w:rPr>
        <w:t xml:space="preserve"> №  </w:t>
      </w:r>
      <w:r w:rsidR="00F95823">
        <w:rPr>
          <w:rFonts w:ascii="Times New Roman" w:eastAsia="Times New Roman" w:hAnsi="Times New Roman" w:cs="Times New Roman"/>
          <w:sz w:val="24"/>
          <w:szCs w:val="24"/>
        </w:rPr>
        <w:t>56</w:t>
      </w:r>
      <w:r w:rsidR="001355FC" w:rsidRPr="0006353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355FC" w:rsidRPr="00063532" w:rsidRDefault="001355FC" w:rsidP="001355FC">
      <w:pPr>
        <w:pStyle w:val="af3"/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:rsidR="00A350CB" w:rsidRDefault="00A350CB" w:rsidP="00035414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b/>
          <w:bCs/>
          <w:color w:val="000000"/>
          <w:sz w:val="28"/>
        </w:rPr>
      </w:pPr>
    </w:p>
    <w:p w:rsidR="00A350CB" w:rsidRDefault="00A350CB" w:rsidP="00035414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b/>
          <w:bCs/>
          <w:color w:val="000000"/>
          <w:sz w:val="28"/>
        </w:rPr>
      </w:pPr>
    </w:p>
    <w:p w:rsidR="00035414" w:rsidRPr="00FE4FB9" w:rsidRDefault="00035414" w:rsidP="000354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</w:rPr>
        <w:t>ПОЛОЖЕНИЕ</w:t>
      </w:r>
    </w:p>
    <w:p w:rsidR="00035414" w:rsidRPr="00FE4FB9" w:rsidRDefault="00035414" w:rsidP="000354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</w:rPr>
        <w:t xml:space="preserve">О ПРАВОВОМ ПРОСВЕЩЕНИИ И ПРАВОВОМ </w:t>
      </w:r>
      <w:r w:rsidR="00966AD4">
        <w:rPr>
          <w:rFonts w:ascii="PT Astra Serif" w:eastAsia="Times New Roman" w:hAnsi="PT Astra Serif" w:cs="Arial"/>
          <w:b/>
          <w:bCs/>
          <w:color w:val="000000"/>
          <w:sz w:val="28"/>
        </w:rPr>
        <w:t xml:space="preserve"> И</w:t>
      </w:r>
      <w:r w:rsidRPr="00FE4FB9">
        <w:rPr>
          <w:rFonts w:ascii="PT Astra Serif" w:eastAsia="Times New Roman" w:hAnsi="PT Astra Serif" w:cs="Arial"/>
          <w:b/>
          <w:bCs/>
          <w:color w:val="000000"/>
          <w:sz w:val="28"/>
        </w:rPr>
        <w:t>НФОРМИРОВАНИИ</w:t>
      </w:r>
    </w:p>
    <w:p w:rsidR="00035414" w:rsidRPr="00FE4FB9" w:rsidRDefault="00035414" w:rsidP="000354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</w:rPr>
        <w:t>ГРАЖДАН И ОРГАНИЗАЦИЙ</w:t>
      </w:r>
    </w:p>
    <w:p w:rsidR="00035414" w:rsidRPr="00FE4FB9" w:rsidRDefault="00035414" w:rsidP="000354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</w:rPr>
        <w:t> </w:t>
      </w:r>
    </w:p>
    <w:p w:rsidR="00035414" w:rsidRPr="00FE4FB9" w:rsidRDefault="00035414" w:rsidP="000354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</w:rPr>
        <w:t>1. Общие положения</w:t>
      </w:r>
    </w:p>
    <w:p w:rsidR="00035414" w:rsidRPr="00FE4FB9" w:rsidRDefault="00035414" w:rsidP="000354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</w:rPr>
        <w:t> 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</w:rPr>
        <w:t xml:space="preserve">1.1. </w:t>
      </w:r>
      <w:proofErr w:type="gramStart"/>
      <w:r w:rsidRPr="00FE4FB9">
        <w:rPr>
          <w:rFonts w:ascii="PT Astra Serif" w:eastAsia="Times New Roman" w:hAnsi="PT Astra Serif" w:cs="Arial"/>
          <w:color w:val="000000"/>
          <w:sz w:val="28"/>
        </w:rPr>
        <w:t>Настоящее Положение в соответствии с Федеральным </w:t>
      </w:r>
      <w:r w:rsidRPr="00FE4FB9">
        <w:rPr>
          <w:rFonts w:ascii="PT Astra Serif" w:eastAsia="Times New Roman" w:hAnsi="PT Astra Serif" w:cs="Arial"/>
          <w:color w:val="454545"/>
          <w:sz w:val="28"/>
        </w:rPr>
        <w:t>законом</w:t>
      </w:r>
      <w:r w:rsidRPr="00FE4FB9">
        <w:rPr>
          <w:rFonts w:ascii="PT Astra Serif" w:eastAsia="Times New Roman" w:hAnsi="PT Astra Serif" w:cs="Arial"/>
          <w:color w:val="000000"/>
          <w:sz w:val="28"/>
        </w:rPr>
        <w:t> от 06.10.2003 № 131-ФЗ «Об общих принципах организации местного самоуправления в Российской Федерации», Федеральным </w:t>
      </w:r>
      <w:r w:rsidRPr="00FE4FB9">
        <w:rPr>
          <w:rFonts w:ascii="PT Astra Serif" w:eastAsia="Times New Roman" w:hAnsi="PT Astra Serif" w:cs="Arial"/>
          <w:color w:val="454545"/>
          <w:sz w:val="28"/>
        </w:rPr>
        <w:t>законом</w:t>
      </w:r>
      <w:r w:rsidRPr="00FE4FB9">
        <w:rPr>
          <w:rFonts w:ascii="PT Astra Serif" w:eastAsia="Times New Roman" w:hAnsi="PT Astra Serif" w:cs="Arial"/>
          <w:color w:val="000000"/>
          <w:sz w:val="28"/>
        </w:rPr>
        <w:t> от 23.06.2016</w:t>
      </w:r>
      <w:r w:rsidR="00063532">
        <w:rPr>
          <w:rFonts w:ascii="PT Astra Serif" w:eastAsia="Times New Roman" w:hAnsi="PT Astra Serif" w:cs="Arial"/>
          <w:color w:val="000000"/>
          <w:sz w:val="28"/>
        </w:rPr>
        <w:t xml:space="preserve"> года</w:t>
      </w:r>
      <w:r w:rsidRPr="00FE4FB9">
        <w:rPr>
          <w:rFonts w:ascii="PT Astra Serif" w:eastAsia="Times New Roman" w:hAnsi="PT Astra Serif" w:cs="Arial"/>
          <w:color w:val="000000"/>
          <w:sz w:val="28"/>
        </w:rPr>
        <w:t xml:space="preserve"> № 182-ФЗ «Об основах системы профилактики правонарушений в Российской Федерации», пунктами 1 и 3 статьи 28 Федерального закона от 21 ноября 2011 года № 324-ФЗ «О бесплатной юридической помощи в Российской Федерации», </w:t>
      </w:r>
      <w:r w:rsidR="00BE2056" w:rsidRPr="00BE2056">
        <w:rPr>
          <w:rFonts w:ascii="Times New Roman" w:eastAsia="Times New Roman" w:hAnsi="Times New Roman" w:cs="Times New Roman"/>
          <w:sz w:val="28"/>
          <w:szCs w:val="28"/>
        </w:rPr>
        <w:t>Законом Кабардино-Балкарской Республики от 31.12.2014 № 76-РЗ</w:t>
      </w:r>
      <w:proofErr w:type="gramEnd"/>
      <w:r w:rsidR="00BE2056" w:rsidRPr="00BE2056">
        <w:rPr>
          <w:rFonts w:ascii="Times New Roman" w:eastAsia="Times New Roman" w:hAnsi="Times New Roman" w:cs="Times New Roman"/>
          <w:sz w:val="28"/>
          <w:szCs w:val="28"/>
        </w:rPr>
        <w:t xml:space="preserve"> «О бесплатной юридической помощи в Кабардино-Балкарской Республике»</w:t>
      </w:r>
      <w:r w:rsidRPr="00FE4FB9">
        <w:rPr>
          <w:rFonts w:ascii="PT Astra Serif" w:eastAsia="Times New Roman" w:hAnsi="PT Astra Serif" w:cs="Arial"/>
          <w:color w:val="000000"/>
          <w:sz w:val="28"/>
        </w:rPr>
        <w:t>  определяет порядок подготовки и размещения информации по правовому просвещению и правовому информированию граждан и организаций на территории </w:t>
      </w:r>
      <w:r w:rsidR="00AF33E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сельского поселения Верхний Акбаш Терского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муниципального района</w:t>
      </w:r>
      <w:r w:rsidRPr="00FE4FB9">
        <w:rPr>
          <w:rFonts w:ascii="PT Astra Serif" w:eastAsia="Times New Roman" w:hAnsi="PT Astra Serif" w:cs="Arial"/>
          <w:color w:val="000000"/>
          <w:sz w:val="28"/>
        </w:rPr>
        <w:t>.</w:t>
      </w:r>
    </w:p>
    <w:p w:rsidR="004A5317" w:rsidRPr="004A5317" w:rsidRDefault="00A350CB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  </w:t>
      </w:r>
      <w:r w:rsidR="00035414"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1.2. </w:t>
      </w:r>
      <w:r w:rsidR="004A5317" w:rsidRPr="004A5317">
        <w:rPr>
          <w:rFonts w:ascii="Times New Roman" w:hAnsi="Times New Roman" w:cs="Times New Roman"/>
          <w:sz w:val="28"/>
          <w:szCs w:val="28"/>
        </w:rPr>
        <w:t>Правовое просвещение и правовое информирование граждан и организаций осуществляется в целях: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>- профилактики правонарушений на территории муниципального образования;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 xml:space="preserve">- </w:t>
      </w:r>
      <w:r w:rsidR="0004168C">
        <w:rPr>
          <w:rFonts w:ascii="Times New Roman" w:hAnsi="Times New Roman" w:cs="Times New Roman"/>
          <w:sz w:val="28"/>
          <w:szCs w:val="28"/>
        </w:rPr>
        <w:t xml:space="preserve">   </w:t>
      </w:r>
      <w:r w:rsidRPr="004A5317">
        <w:rPr>
          <w:rFonts w:ascii="Times New Roman" w:hAnsi="Times New Roman" w:cs="Times New Roman"/>
          <w:sz w:val="28"/>
          <w:szCs w:val="28"/>
        </w:rPr>
        <w:t>обеспечения защиты прав и свобод человека и гражданина, общества и государства от противоправных посягательств;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 xml:space="preserve">- </w:t>
      </w:r>
      <w:r w:rsidR="0004168C">
        <w:rPr>
          <w:rFonts w:ascii="Times New Roman" w:hAnsi="Times New Roman" w:cs="Times New Roman"/>
          <w:sz w:val="28"/>
          <w:szCs w:val="28"/>
        </w:rPr>
        <w:t xml:space="preserve">   </w:t>
      </w:r>
      <w:r w:rsidRPr="004A5317">
        <w:rPr>
          <w:rFonts w:ascii="Times New Roman" w:hAnsi="Times New Roman" w:cs="Times New Roman"/>
          <w:sz w:val="28"/>
          <w:szCs w:val="28"/>
        </w:rPr>
        <w:t>создания условий для наилучшей реализации конституционного права граждан в органах местного самоуправления;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 xml:space="preserve">- </w:t>
      </w:r>
      <w:r w:rsidR="0004168C">
        <w:rPr>
          <w:rFonts w:ascii="Times New Roman" w:hAnsi="Times New Roman" w:cs="Times New Roman"/>
          <w:sz w:val="28"/>
          <w:szCs w:val="28"/>
        </w:rPr>
        <w:t xml:space="preserve">    </w:t>
      </w:r>
      <w:r w:rsidRPr="004A5317">
        <w:rPr>
          <w:rFonts w:ascii="Times New Roman" w:hAnsi="Times New Roman" w:cs="Times New Roman"/>
          <w:sz w:val="28"/>
          <w:szCs w:val="28"/>
        </w:rPr>
        <w:t>повышения уровня правовой культуры населения;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>- создания условий для граждан и организаций самостоятельно ориентироваться в вопросах муниципального права.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>Деятельность по правовому информированию и правовому просвещению граждан и организаций не подменяет рассмотрение и разрешение обращений.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1.3. Понятия и определения, используемые в настоящем Положении, применяются в значениях, установленных федеральным и региональным законодательством.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</w:p>
    <w:p w:rsidR="00035414" w:rsidRPr="00FE4FB9" w:rsidRDefault="0003541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2. Формы деятельности по правовому просвещению и правовому</w:t>
      </w:r>
    </w:p>
    <w:p w:rsidR="00035414" w:rsidRPr="00FE4FB9" w:rsidRDefault="0003541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информированию граждан в целях профилактики правонарушений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 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lastRenderedPageBreak/>
        <w:t>2.1. Правовое просвещение и правовое информирование населения в целях профилактики правонарушений может, проводится в следующих формах: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- размещение информационных, </w:t>
      </w:r>
      <w:proofErr w:type="spellStart"/>
      <w:r w:rsidR="007C12F3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праворазъяснительны</w:t>
      </w:r>
      <w:r w:rsidR="007C12F3" w:rsidRPr="00FE4FB9">
        <w:rPr>
          <w:rFonts w:ascii="PT Astra Serif" w:eastAsia="Times New Roman" w:hAnsi="PT Astra Serif" w:cs="Arial" w:hint="eastAsia"/>
          <w:color w:val="000000"/>
          <w:sz w:val="28"/>
          <w:szCs w:val="28"/>
        </w:rPr>
        <w:t>х</w:t>
      </w:r>
      <w:proofErr w:type="spellEnd"/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материалов на </w:t>
      </w:r>
      <w:r w:rsidR="001E4B5F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сайте администрации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  <w:r w:rsidR="00AF33E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сельского поселения Верхний Акбаш Терского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муниципального района в информационно-телекоммуникационной сети «Интернет»;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- изготовление информационных буклетов, брошюр, памяток;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- проведение лекций, встреч, бесед, семинаров и иных мероприятий с участием населения.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2.2. Перечень форм деятельности по правовому просвещению и правовому информированию, указанных в пункте 2.1 настоящего Положения, не является исчерпывающим.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Работа по правовому просвещению и правовому информированию может быть организована путем применения иных мер образовательного, воспитательного, информационного, организационного или методического характера.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2.3. В целях организации работы по правовому просвещению и правовому информированию населения распоряжением</w:t>
      </w:r>
      <w:r w:rsidR="00AF33E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главы местной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администрации </w:t>
      </w:r>
      <w:r w:rsidR="00AF33E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сельского поселения Верхний Акбаш Терского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муниципального района назначается должностное лицо (структурное подразделение) </w:t>
      </w:r>
      <w:r w:rsidR="00AF33E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местной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администрации </w:t>
      </w:r>
      <w:r w:rsidR="00AF33E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сельского поселения Верхний Акбаш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муниципального района ответственное за осуществление деятельности по правовому просвещению и правовому информированию населения (далее - уполномоченное лицо).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P51"/>
      <w:bookmarkEnd w:id="1"/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2.4. Уполномоченным лицом на постоянной основе (не реже 1 раза в квартал) проводится аналитическая деятельность по состоянию преступности и правонарушений на территории </w:t>
      </w:r>
      <w:r w:rsidR="00AF33E3">
        <w:rPr>
          <w:rFonts w:ascii="PT Astra Serif" w:eastAsia="Times New Roman" w:hAnsi="PT Astra Serif" w:cs="Arial"/>
          <w:color w:val="000000"/>
          <w:sz w:val="28"/>
          <w:szCs w:val="28"/>
        </w:rPr>
        <w:t>сельского поселения Верхний Акбаш Терского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муниципального района, результаты которой используются в работе по правовому просвещению и правовому информированию граждан.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2.5. Работа, указанная в пункте 2.4 настоящего Положения, проводится при содействии субъектов профилактики правонарушений, круг которых определен федеральным законодательством.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</w:p>
    <w:p w:rsidR="00035414" w:rsidRPr="00FE4FB9" w:rsidRDefault="0003541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3. Организация деятельности по размещению информационных,</w:t>
      </w:r>
    </w:p>
    <w:p w:rsidR="00035414" w:rsidRPr="00FE4FB9" w:rsidRDefault="00966AD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PT Astra Serif" w:eastAsia="Times New Roman" w:hAnsi="PT Astra Serif" w:cs="Arial" w:hint="eastAsia"/>
          <w:b/>
          <w:bCs/>
          <w:color w:val="000000"/>
          <w:sz w:val="28"/>
          <w:szCs w:val="28"/>
        </w:rPr>
        <w:t>п</w:t>
      </w:r>
      <w:r w:rsidR="00035414"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раворазъяснительных</w:t>
      </w:r>
      <w:proofErr w:type="spellEnd"/>
      <w:r w:rsidR="00035414"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 xml:space="preserve"> материалов</w:t>
      </w:r>
    </w:p>
    <w:p w:rsidR="00035414" w:rsidRPr="00FE4FB9" w:rsidRDefault="0003541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в информационно-телекоммуникационной сети «Интернет»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3.1. На сайте </w:t>
      </w:r>
      <w:r w:rsidR="00AF33E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местной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администрации </w:t>
      </w:r>
      <w:r w:rsidR="00AF33E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сельского поселения Верхний Акбаш Терского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муниципального района в информационно-телекоммуникационной сети «Интернет» создается отдельный раздел, на котором обеспечивается размещение информационных, </w:t>
      </w:r>
      <w:proofErr w:type="spellStart"/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праворазъяснительных</w:t>
      </w:r>
      <w:proofErr w:type="spellEnd"/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материалов.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3.2. Уполномоченное лицо, исходя из результатов деятельности, указанной пункте 2.4 настоящего Положения, на постоянной основе (не реже 1 раза в месяц) разрабатывает и размещает соответствующие информационные, </w:t>
      </w:r>
      <w:proofErr w:type="spellStart"/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праворазъяснительные</w:t>
      </w:r>
      <w:proofErr w:type="spellEnd"/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материалы, направленные на профилактику правонарушений среди населения.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lastRenderedPageBreak/>
        <w:t>3.3. Информационные, право</w:t>
      </w:r>
      <w:r w:rsidR="007C12F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разъяснительные материалы разрабатываются с использованием понятных гражданам словесных конструкций, оборотов, без использования сложной специальной терминологии.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</w:p>
    <w:p w:rsidR="00035414" w:rsidRPr="00FE4FB9" w:rsidRDefault="0003541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4. Изготовление и распространение информационных</w:t>
      </w:r>
    </w:p>
    <w:p w:rsidR="00035414" w:rsidRPr="00FE4FB9" w:rsidRDefault="0003541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буклетов, брошюр, памяток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4.1. Информационные буклеты, брошюры, памятки изготавливаются за счет средств местного бюджета.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4.2. Выбор тематики информационных буклетов, брошюр, памяток осуществляется исходя из результатов аналитической деятельности, указанной в пункте 2.4 настоящего Положения.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4.3. Распространение изготовленных информационных буклетов, брошюр, памяток населению производится: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- в здании администрации </w:t>
      </w:r>
      <w:r w:rsidR="00AF33E3">
        <w:rPr>
          <w:rFonts w:ascii="PT Astra Serif" w:eastAsia="Times New Roman" w:hAnsi="PT Astra Serif" w:cs="Arial"/>
          <w:color w:val="000000"/>
          <w:sz w:val="28"/>
          <w:szCs w:val="28"/>
        </w:rPr>
        <w:t>сельского поселения Верхний Акбаш Терского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муниципального района путем раздачи гражданам;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- в муниципальных образовательных организациях путем раздачи обучающимся и их родителям (законными представителям);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- иными средствами и способами.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</w:p>
    <w:p w:rsidR="00035414" w:rsidRPr="00FE4FB9" w:rsidRDefault="0003541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5. Проведение лекций, встреч, бесед, семинаров</w:t>
      </w:r>
    </w:p>
    <w:p w:rsidR="00035414" w:rsidRPr="00FE4FB9" w:rsidRDefault="0003541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и иных мероприятий с участием граждан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 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5.1. Уполномоченное лицо при содействии и с участием субъектов профилактики правонарушений вправе организовывать и проводить лекции, встречи, беседы, семинары и иные мероприятия с населением в целях профилактики правонарушений на территории </w:t>
      </w:r>
      <w:r w:rsidR="00AA0567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сельского поселения Верхний Акбаш Терского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муниципального района.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5.2. Информацию о проведении указанных в пункте 5.1 настоящего Положения мероприятиях уполномоченное лицо размещает на сайте </w:t>
      </w:r>
      <w:r w:rsidR="00AA0567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местной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администрации  </w:t>
      </w:r>
      <w:r w:rsidR="00AA0567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сельского поселения Верхний Акбаш Терского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муниципального района  в информационно-телекоммуникационной сети «Интернет».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5.3. Указанная в пункте 5.2 настоящего Положения информация размещается не позднее чем за 15 суток до дня проведения соответствующего мероприятия.</w:t>
      </w:r>
    </w:p>
    <w:p w:rsidR="00035414" w:rsidRDefault="00035414" w:rsidP="00035414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5.4. Информация, указанная в пункте 5.2 настоящего Положения, включает в себя место, дату и время проведения мероприятия, его тематику, контактные данные уполномоченного лица в целях обеспечения обратной связи по возникающим при организации мероприятия вопросам.</w:t>
      </w:r>
    </w:p>
    <w:p w:rsidR="004A5317" w:rsidRDefault="004A5317" w:rsidP="00035414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</w:p>
    <w:p w:rsidR="0004168C" w:rsidRDefault="0004168C" w:rsidP="004A5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5317" w:rsidRPr="004A5317" w:rsidRDefault="004A5317" w:rsidP="004A5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317">
        <w:rPr>
          <w:rFonts w:ascii="Times New Roman" w:hAnsi="Times New Roman" w:cs="Times New Roman"/>
          <w:b/>
          <w:bCs/>
          <w:sz w:val="28"/>
          <w:szCs w:val="28"/>
        </w:rPr>
        <w:t>6. Подготовка информационных материалов</w:t>
      </w:r>
    </w:p>
    <w:p w:rsidR="004A5317" w:rsidRPr="004A5317" w:rsidRDefault="004A5317" w:rsidP="004A531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5317">
        <w:rPr>
          <w:rFonts w:ascii="Times New Roman" w:hAnsi="Times New Roman" w:cs="Times New Roman"/>
          <w:sz w:val="28"/>
          <w:szCs w:val="28"/>
        </w:rPr>
        <w:t>.1. Информационный материал должен содержать: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>заголовок-название информационного материала;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>аннотацию – краткое информационное сообщение о предмете информационного материала;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lastRenderedPageBreak/>
        <w:t>полный текст информационного материала;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>дату публикации;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>фамилию, имя и отчество, должность, телефон (автора информационного материала).</w:t>
      </w:r>
    </w:p>
    <w:p w:rsidR="004A5317" w:rsidRDefault="004A5317" w:rsidP="004A5317">
      <w:pPr>
        <w:spacing w:after="0" w:line="240" w:lineRule="auto"/>
        <w:ind w:firstLine="54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5317">
        <w:rPr>
          <w:rFonts w:ascii="Times New Roman" w:hAnsi="Times New Roman" w:cs="Times New Roman"/>
          <w:sz w:val="28"/>
          <w:szCs w:val="28"/>
        </w:rPr>
        <w:t>.2. Информационные материалы могут содержать графическую, видео- или аудиоинформацию</w:t>
      </w:r>
      <w:r>
        <w:rPr>
          <w:szCs w:val="28"/>
        </w:rPr>
        <w:t>.</w:t>
      </w:r>
    </w:p>
    <w:p w:rsidR="004A5317" w:rsidRDefault="004A5317" w:rsidP="004A5317">
      <w:pPr>
        <w:spacing w:after="0" w:line="240" w:lineRule="auto"/>
        <w:ind w:firstLine="540"/>
        <w:jc w:val="both"/>
        <w:rPr>
          <w:szCs w:val="28"/>
        </w:rPr>
      </w:pPr>
    </w:p>
    <w:p w:rsidR="004A5317" w:rsidRPr="004A5317" w:rsidRDefault="004A5317" w:rsidP="004A5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317">
        <w:rPr>
          <w:rFonts w:ascii="Times New Roman" w:hAnsi="Times New Roman" w:cs="Times New Roman"/>
          <w:b/>
          <w:bCs/>
          <w:sz w:val="28"/>
          <w:szCs w:val="28"/>
        </w:rPr>
        <w:t xml:space="preserve">7. Правовое просвещение населения </w:t>
      </w:r>
    </w:p>
    <w:p w:rsidR="004A5317" w:rsidRPr="004A5317" w:rsidRDefault="004A5317" w:rsidP="004A5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317" w:rsidRPr="004A5317" w:rsidRDefault="00C902BE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Местной а</w:t>
      </w:r>
      <w:r w:rsidR="004A5317" w:rsidRPr="004A5317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Верхний Акбаш </w:t>
      </w:r>
      <w:r w:rsidR="004A5317" w:rsidRPr="004A531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 </w:t>
      </w:r>
      <w:r w:rsidR="004A5317" w:rsidRPr="004A5317">
        <w:rPr>
          <w:rFonts w:ascii="Times New Roman" w:hAnsi="Times New Roman" w:cs="Times New Roman"/>
          <w:sz w:val="28"/>
          <w:szCs w:val="28"/>
        </w:rPr>
        <w:t xml:space="preserve"> реализуется комплекс мероприятий по распространению и пропаганде среди населения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Верхний Акбаш Терского </w:t>
      </w:r>
      <w:r w:rsidR="004A5317" w:rsidRPr="004A531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 </w:t>
      </w:r>
      <w:r>
        <w:rPr>
          <w:rFonts w:ascii="Times New Roman" w:hAnsi="Times New Roman" w:cs="Times New Roman"/>
          <w:sz w:val="28"/>
          <w:szCs w:val="28"/>
        </w:rPr>
        <w:t xml:space="preserve"> правовых знаний</w:t>
      </w:r>
      <w:r w:rsidR="004A5317" w:rsidRPr="004A5317">
        <w:rPr>
          <w:rFonts w:ascii="Times New Roman" w:hAnsi="Times New Roman" w:cs="Times New Roman"/>
          <w:sz w:val="28"/>
          <w:szCs w:val="28"/>
        </w:rPr>
        <w:t xml:space="preserve"> (о характере и пределах прав, свобод и законных интересов граждан, предусмотренных законодательством Российской Федерации, способах их осуществления и защиты, в том числе от противоправных посягательств, о компетенции и порядке деятельности органов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Верхний Акбаш Терского </w:t>
      </w:r>
      <w:r w:rsidR="004A5317" w:rsidRPr="004A531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 </w:t>
      </w:r>
      <w:r w:rsidR="004A5317" w:rsidRPr="004A5317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>7.2. Правовое просвещение населения осуществляется в соответствии с планом мероприятий по правовому просвещению населения</w:t>
      </w:r>
      <w:r w:rsidR="0004168C" w:rsidRPr="004A53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4168C" w:rsidRPr="004A5317">
        <w:rPr>
          <w:rFonts w:ascii="Times New Roman" w:hAnsi="Times New Roman" w:cs="Times New Roman"/>
          <w:sz w:val="28"/>
          <w:szCs w:val="28"/>
        </w:rPr>
        <w:t>(</w:t>
      </w:r>
      <w:r w:rsidRPr="004A5317">
        <w:rPr>
          <w:rFonts w:ascii="Times New Roman" w:hAnsi="Times New Roman" w:cs="Times New Roman"/>
          <w:sz w:val="28"/>
          <w:szCs w:val="28"/>
        </w:rPr>
        <w:t xml:space="preserve">далее – План), утверждаемым постановлением </w:t>
      </w:r>
      <w:r w:rsidR="00E2708F">
        <w:rPr>
          <w:rFonts w:ascii="Times New Roman" w:hAnsi="Times New Roman" w:cs="Times New Roman"/>
          <w:sz w:val="28"/>
          <w:szCs w:val="28"/>
        </w:rPr>
        <w:t xml:space="preserve">главы местной </w:t>
      </w:r>
      <w:r w:rsidRPr="004A53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270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Верхний Акбаш Терского </w:t>
      </w:r>
      <w:r w:rsidRPr="004A5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04168C" w:rsidRPr="004A5317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 </w:t>
      </w:r>
      <w:r w:rsidR="0004168C" w:rsidRPr="004A5317">
        <w:rPr>
          <w:rFonts w:ascii="Times New Roman" w:hAnsi="Times New Roman" w:cs="Times New Roman"/>
          <w:sz w:val="28"/>
          <w:szCs w:val="28"/>
        </w:rPr>
        <w:t>согласно</w:t>
      </w:r>
      <w:r w:rsidRPr="004A5317">
        <w:rPr>
          <w:rFonts w:ascii="Times New Roman" w:hAnsi="Times New Roman" w:cs="Times New Roman"/>
          <w:sz w:val="28"/>
          <w:szCs w:val="28"/>
        </w:rPr>
        <w:t xml:space="preserve"> </w:t>
      </w:r>
      <w:r w:rsidR="0004168C" w:rsidRPr="004A5317">
        <w:rPr>
          <w:rFonts w:ascii="Times New Roman" w:hAnsi="Times New Roman" w:cs="Times New Roman"/>
          <w:sz w:val="28"/>
          <w:szCs w:val="28"/>
        </w:rPr>
        <w:t>приложению,</w:t>
      </w:r>
      <w:r w:rsidRPr="004A5317"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>План включает в себя перечень мероприятий, направленных на повышение правовой культуры, развитие правовой грамотности и правосознания населения, в том числе: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>обеспечение доступности правовой информации, развитие системы правового информирования граждан и организаций, включая развитие информационно правовых ресурсов;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>содействие деятельности центров правовой информации в библиотеках и образовательных организациях;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>организацию и проведение семинаров и круглых столов, направленных на развитие правовой культуры и повышение правосознания населения;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>проведение мероприятий, направленных на повышение электоральной активности населения;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>выпуск информационных и методических материалов, направленных на правовое просвещение населения и информирование о порядке оказания бесплатной юридической помощи.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17">
        <w:rPr>
          <w:rFonts w:ascii="Times New Roman" w:hAnsi="Times New Roman" w:cs="Times New Roman"/>
          <w:sz w:val="28"/>
          <w:szCs w:val="28"/>
        </w:rPr>
        <w:t xml:space="preserve">7.3. План формируется на календарный год и размещается на официальном сайте </w:t>
      </w:r>
      <w:r w:rsidR="00E270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Верхний Акбаш Терского </w:t>
      </w:r>
      <w:r w:rsidRPr="004A531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района.</w:t>
      </w:r>
    </w:p>
    <w:p w:rsidR="004A5317" w:rsidRPr="004A5317" w:rsidRDefault="004A5317" w:rsidP="004A5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350CB" w:rsidRDefault="00A350CB" w:rsidP="004A5317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</w:pPr>
    </w:p>
    <w:p w:rsidR="00A350CB" w:rsidRDefault="00A350CB" w:rsidP="004A5317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</w:pPr>
    </w:p>
    <w:p w:rsidR="00035414" w:rsidRPr="00FE4FB9" w:rsidRDefault="004A5317" w:rsidP="004A53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8</w:t>
      </w:r>
      <w:r w:rsidR="00035414"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. Контроль за соблюдением требований настоящего Положения</w:t>
      </w:r>
    </w:p>
    <w:p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</w:p>
    <w:p w:rsidR="00035414" w:rsidRPr="00FE4FB9" w:rsidRDefault="004A5317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lastRenderedPageBreak/>
        <w:t>8</w:t>
      </w:r>
      <w:r w:rsidR="00035414"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.1. </w:t>
      </w:r>
      <w:proofErr w:type="gramStart"/>
      <w:r w:rsidR="00035414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Контроль за</w:t>
      </w:r>
      <w:proofErr w:type="gramEnd"/>
      <w:r w:rsidR="00035414"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соблюдением требований настоящего Положения осуществляется главой </w:t>
      </w:r>
      <w:r w:rsidR="00AA0567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сельского поселения Верхний Акбаш Терского </w:t>
      </w:r>
      <w:r w:rsidR="00035414"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муниципального района.</w:t>
      </w:r>
    </w:p>
    <w:p w:rsidR="00F4785E" w:rsidRPr="00EA5B2A" w:rsidRDefault="004A5317" w:rsidP="00035414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8</w:t>
      </w:r>
      <w:r w:rsidR="00035414" w:rsidRPr="00FE4FB9">
        <w:rPr>
          <w:rFonts w:ascii="PT Astra Serif" w:hAnsi="PT Astra Serif" w:cs="Arial"/>
          <w:color w:val="000000"/>
          <w:sz w:val="28"/>
          <w:szCs w:val="28"/>
        </w:rPr>
        <w:t xml:space="preserve">.2. В целях осуществления </w:t>
      </w:r>
      <w:proofErr w:type="gramStart"/>
      <w:r w:rsidR="00035414" w:rsidRPr="00FE4FB9">
        <w:rPr>
          <w:rFonts w:ascii="PT Astra Serif" w:hAnsi="PT Astra Serif" w:cs="Arial"/>
          <w:color w:val="000000"/>
          <w:sz w:val="28"/>
          <w:szCs w:val="28"/>
        </w:rPr>
        <w:t>контроля за</w:t>
      </w:r>
      <w:proofErr w:type="gramEnd"/>
      <w:r w:rsidR="00035414" w:rsidRPr="00FE4FB9">
        <w:rPr>
          <w:rFonts w:ascii="PT Astra Serif" w:hAnsi="PT Astra Serif" w:cs="Arial"/>
          <w:color w:val="000000"/>
          <w:sz w:val="28"/>
          <w:szCs w:val="28"/>
        </w:rPr>
        <w:t xml:space="preserve"> соблюдением требований настоящего Положения уполномоченное лицо ежегодно в срок до 25 декабря готовит подробную информацию о проведении работы по правовому просвещению </w:t>
      </w:r>
      <w:r w:rsidR="00966AD4">
        <w:rPr>
          <w:rFonts w:ascii="PT Astra Serif" w:hAnsi="PT Astra Serif" w:cs="Arial"/>
          <w:color w:val="000000"/>
          <w:sz w:val="28"/>
          <w:szCs w:val="28"/>
        </w:rPr>
        <w:t>организаций</w:t>
      </w:r>
      <w:r w:rsidR="00035414" w:rsidRPr="00FE4FB9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966AD4">
        <w:rPr>
          <w:rFonts w:ascii="PT Astra Serif" w:hAnsi="PT Astra Serif" w:cs="Arial"/>
          <w:color w:val="000000"/>
          <w:sz w:val="28"/>
          <w:szCs w:val="28"/>
        </w:rPr>
        <w:t xml:space="preserve">и </w:t>
      </w:r>
      <w:r w:rsidR="00035414" w:rsidRPr="00FE4FB9">
        <w:rPr>
          <w:rFonts w:ascii="PT Astra Serif" w:hAnsi="PT Astra Serif" w:cs="Arial"/>
          <w:color w:val="000000"/>
          <w:sz w:val="28"/>
          <w:szCs w:val="28"/>
        </w:rPr>
        <w:t>правовому просвещению населения, которую предоставляет главе </w:t>
      </w:r>
      <w:r w:rsidR="00AA0567">
        <w:rPr>
          <w:rFonts w:ascii="PT Astra Serif" w:hAnsi="PT Astra Serif" w:cs="Arial"/>
          <w:color w:val="000000"/>
          <w:sz w:val="28"/>
          <w:szCs w:val="28"/>
        </w:rPr>
        <w:t xml:space="preserve">сельского поселения Верхний Акбаш </w:t>
      </w:r>
      <w:r w:rsidR="005A6156">
        <w:rPr>
          <w:rFonts w:ascii="PT Astra Serif" w:hAnsi="PT Astra Serif" w:cs="Arial"/>
          <w:color w:val="000000"/>
          <w:sz w:val="28"/>
          <w:szCs w:val="28"/>
        </w:rPr>
        <w:t>Терского</w:t>
      </w:r>
      <w:r w:rsidR="00035414" w:rsidRPr="00FE4FB9">
        <w:rPr>
          <w:rFonts w:ascii="PT Astra Serif" w:hAnsi="PT Astra Serif" w:cs="Arial"/>
          <w:color w:val="000000"/>
          <w:sz w:val="28"/>
          <w:szCs w:val="28"/>
        </w:rPr>
        <w:t xml:space="preserve"> муниципального района.</w:t>
      </w: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</w:p>
    <w:p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</w:p>
    <w:p w:rsidR="004A5317" w:rsidRDefault="004A5317" w:rsidP="004A5317">
      <w:pPr>
        <w:pStyle w:val="af3"/>
        <w:spacing w:after="0" w:line="240" w:lineRule="auto"/>
        <w:ind w:right="28"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04168C" w:rsidRDefault="0004168C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</w:p>
    <w:p w:rsidR="004A5317" w:rsidRPr="00063532" w:rsidRDefault="004A5317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0635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5A6156" w:rsidRDefault="00E2708F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Главы местной </w:t>
      </w:r>
      <w:r w:rsidR="004A5317" w:rsidRPr="0006353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4A5317" w:rsidRPr="00063532" w:rsidRDefault="00E2708F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ерхний Акбаш</w:t>
      </w:r>
      <w:r w:rsidR="004A5317" w:rsidRPr="00063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5317" w:rsidRPr="00063532" w:rsidRDefault="004A5317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063532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4A5317" w:rsidRPr="00063532" w:rsidRDefault="004A5317" w:rsidP="004A5317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Кабардино-Балкарской Республики</w:t>
      </w:r>
    </w:p>
    <w:p w:rsidR="004A5317" w:rsidRPr="00063532" w:rsidRDefault="004A5317" w:rsidP="004A5317">
      <w:pPr>
        <w:pStyle w:val="af3"/>
        <w:tabs>
          <w:tab w:val="left" w:pos="6729"/>
          <w:tab w:val="left" w:pos="8748"/>
        </w:tabs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063532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823">
        <w:rPr>
          <w:rFonts w:ascii="Times New Roman" w:eastAsia="Times New Roman" w:hAnsi="Times New Roman" w:cs="Times New Roman"/>
          <w:sz w:val="24"/>
          <w:szCs w:val="24"/>
        </w:rPr>
        <w:t xml:space="preserve">03 сентября </w:t>
      </w:r>
      <w:r w:rsidRPr="00063532">
        <w:rPr>
          <w:rFonts w:ascii="Times New Roman" w:eastAsia="Times New Roman" w:hAnsi="Times New Roman" w:cs="Times New Roman"/>
          <w:sz w:val="24"/>
          <w:szCs w:val="24"/>
        </w:rPr>
        <w:t xml:space="preserve">2024 года №  </w:t>
      </w:r>
      <w:r w:rsidR="00F95823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06353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A5317" w:rsidRPr="00063532" w:rsidRDefault="004A5317" w:rsidP="004A5317">
      <w:pPr>
        <w:pStyle w:val="af3"/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:rsidR="004A5317" w:rsidRDefault="004A5317" w:rsidP="004A5317">
      <w:pPr>
        <w:pStyle w:val="ConsPlusNormal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4A5317" w:rsidRPr="00B37B24" w:rsidRDefault="004A5317" w:rsidP="004A531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317" w:rsidRDefault="004A5317" w:rsidP="004A53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2"/>
      <w:bookmarkEnd w:id="2"/>
      <w:r w:rsidRPr="00B37B2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</w:t>
      </w:r>
    </w:p>
    <w:p w:rsidR="004A5317" w:rsidRDefault="004A5317" w:rsidP="004A53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мероприятий по правовому информированию и </w:t>
      </w:r>
    </w:p>
    <w:p w:rsidR="004A5317" w:rsidRDefault="004A5317" w:rsidP="004A53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правовому просвещению граждан и организаций</w:t>
      </w:r>
      <w:r w:rsidRPr="00B37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317" w:rsidRPr="00B37B24" w:rsidRDefault="004A5317" w:rsidP="004A531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9"/>
        <w:gridCol w:w="3359"/>
        <w:gridCol w:w="3060"/>
        <w:gridCol w:w="2502"/>
      </w:tblGrid>
      <w:tr w:rsidR="004A5317" w:rsidRPr="00B37B24" w:rsidTr="00A350CB">
        <w:trPr>
          <w:trHeight w:val="2550"/>
        </w:trPr>
        <w:tc>
          <w:tcPr>
            <w:tcW w:w="529" w:type="dxa"/>
            <w:vAlign w:val="center"/>
          </w:tcPr>
          <w:p w:rsidR="004A5317" w:rsidRPr="00B37B24" w:rsidRDefault="004A5317" w:rsidP="00BD493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59" w:type="dxa"/>
            <w:vAlign w:val="center"/>
          </w:tcPr>
          <w:p w:rsidR="004A5317" w:rsidRPr="00B37B24" w:rsidRDefault="004A5317" w:rsidP="00BD493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60" w:type="dxa"/>
            <w:vAlign w:val="center"/>
          </w:tcPr>
          <w:p w:rsidR="004A5317" w:rsidRPr="00B37B24" w:rsidRDefault="004A5317" w:rsidP="00BD493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502" w:type="dxa"/>
            <w:vAlign w:val="center"/>
          </w:tcPr>
          <w:p w:rsidR="004A5317" w:rsidRPr="00B37B24" w:rsidRDefault="004A5317" w:rsidP="00BD493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4A5317" w:rsidRPr="00B37B24" w:rsidTr="00A350CB">
        <w:trPr>
          <w:trHeight w:val="1363"/>
        </w:trPr>
        <w:tc>
          <w:tcPr>
            <w:tcW w:w="529" w:type="dxa"/>
          </w:tcPr>
          <w:p w:rsidR="004A5317" w:rsidRPr="00B37B24" w:rsidRDefault="004A5317" w:rsidP="00BD493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</w:tcPr>
          <w:p w:rsidR="004A5317" w:rsidRPr="00B37B24" w:rsidRDefault="004A5317" w:rsidP="00BD493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4A5317" w:rsidRPr="00B37B24" w:rsidRDefault="004A5317" w:rsidP="00BD493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4A5317" w:rsidRPr="00B37B24" w:rsidRDefault="004A5317" w:rsidP="00BD493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317" w:rsidRPr="00B37B24" w:rsidRDefault="004A5317" w:rsidP="004A5317">
      <w:pPr>
        <w:rPr>
          <w:szCs w:val="28"/>
        </w:rPr>
      </w:pPr>
    </w:p>
    <w:p w:rsidR="00F4785E" w:rsidRPr="005D10E9" w:rsidRDefault="00F4785E" w:rsidP="00F4785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4785E" w:rsidRPr="005D10E9" w:rsidSect="005A6156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16FF8"/>
    <w:multiLevelType w:val="multilevel"/>
    <w:tmpl w:val="F874FCD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5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565D"/>
    <w:rsid w:val="000256BE"/>
    <w:rsid w:val="00035414"/>
    <w:rsid w:val="00037406"/>
    <w:rsid w:val="0004168C"/>
    <w:rsid w:val="000444F2"/>
    <w:rsid w:val="00063532"/>
    <w:rsid w:val="0007141B"/>
    <w:rsid w:val="00077E94"/>
    <w:rsid w:val="000905DB"/>
    <w:rsid w:val="000941DB"/>
    <w:rsid w:val="000A4CCC"/>
    <w:rsid w:val="000E313E"/>
    <w:rsid w:val="000E620D"/>
    <w:rsid w:val="000F796F"/>
    <w:rsid w:val="001011CF"/>
    <w:rsid w:val="001247BF"/>
    <w:rsid w:val="00127D98"/>
    <w:rsid w:val="00130383"/>
    <w:rsid w:val="00134E1D"/>
    <w:rsid w:val="001355FC"/>
    <w:rsid w:val="00137527"/>
    <w:rsid w:val="00143C31"/>
    <w:rsid w:val="0014787F"/>
    <w:rsid w:val="0015396F"/>
    <w:rsid w:val="0015565D"/>
    <w:rsid w:val="00183D47"/>
    <w:rsid w:val="00197660"/>
    <w:rsid w:val="001B1118"/>
    <w:rsid w:val="001B471C"/>
    <w:rsid w:val="001D0C58"/>
    <w:rsid w:val="001E240A"/>
    <w:rsid w:val="001E3D5D"/>
    <w:rsid w:val="001E4B5F"/>
    <w:rsid w:val="0020581F"/>
    <w:rsid w:val="00212E25"/>
    <w:rsid w:val="00220898"/>
    <w:rsid w:val="00227B8E"/>
    <w:rsid w:val="00230E34"/>
    <w:rsid w:val="00267CA7"/>
    <w:rsid w:val="0028381C"/>
    <w:rsid w:val="002A156D"/>
    <w:rsid w:val="002A5E31"/>
    <w:rsid w:val="002B0540"/>
    <w:rsid w:val="002B3404"/>
    <w:rsid w:val="002C6161"/>
    <w:rsid w:val="002C6927"/>
    <w:rsid w:val="002D486C"/>
    <w:rsid w:val="002E2DFC"/>
    <w:rsid w:val="002E6AA9"/>
    <w:rsid w:val="002F361C"/>
    <w:rsid w:val="00304417"/>
    <w:rsid w:val="00325417"/>
    <w:rsid w:val="003363E1"/>
    <w:rsid w:val="003378C5"/>
    <w:rsid w:val="003424DB"/>
    <w:rsid w:val="00351B9C"/>
    <w:rsid w:val="003629DC"/>
    <w:rsid w:val="00363219"/>
    <w:rsid w:val="00371786"/>
    <w:rsid w:val="003970AA"/>
    <w:rsid w:val="003A0D31"/>
    <w:rsid w:val="00433D85"/>
    <w:rsid w:val="00435134"/>
    <w:rsid w:val="00436FB4"/>
    <w:rsid w:val="0044232F"/>
    <w:rsid w:val="004537E6"/>
    <w:rsid w:val="004740B7"/>
    <w:rsid w:val="00482EEE"/>
    <w:rsid w:val="004A2754"/>
    <w:rsid w:val="004A5317"/>
    <w:rsid w:val="004A55E7"/>
    <w:rsid w:val="004C5421"/>
    <w:rsid w:val="004C7E15"/>
    <w:rsid w:val="004F16EF"/>
    <w:rsid w:val="00506F9C"/>
    <w:rsid w:val="005100DE"/>
    <w:rsid w:val="00514CE3"/>
    <w:rsid w:val="0052274C"/>
    <w:rsid w:val="005252F3"/>
    <w:rsid w:val="0052768F"/>
    <w:rsid w:val="00533D5A"/>
    <w:rsid w:val="00541054"/>
    <w:rsid w:val="005827EB"/>
    <w:rsid w:val="00595FB1"/>
    <w:rsid w:val="005A5494"/>
    <w:rsid w:val="005A6156"/>
    <w:rsid w:val="005D10E9"/>
    <w:rsid w:val="005D5760"/>
    <w:rsid w:val="005E6D92"/>
    <w:rsid w:val="005F5E86"/>
    <w:rsid w:val="00601494"/>
    <w:rsid w:val="006069C1"/>
    <w:rsid w:val="006319CB"/>
    <w:rsid w:val="0064314B"/>
    <w:rsid w:val="006858EF"/>
    <w:rsid w:val="00693DEE"/>
    <w:rsid w:val="006E3A0D"/>
    <w:rsid w:val="006F5CEB"/>
    <w:rsid w:val="00703F97"/>
    <w:rsid w:val="007267B3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12F3"/>
    <w:rsid w:val="007C3AF0"/>
    <w:rsid w:val="007F6C3D"/>
    <w:rsid w:val="00806E3E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C1DD2"/>
    <w:rsid w:val="008D50AE"/>
    <w:rsid w:val="008D7549"/>
    <w:rsid w:val="008E2F7A"/>
    <w:rsid w:val="008E3F70"/>
    <w:rsid w:val="008E66F2"/>
    <w:rsid w:val="008E79B4"/>
    <w:rsid w:val="008E7B58"/>
    <w:rsid w:val="008F462D"/>
    <w:rsid w:val="00900C23"/>
    <w:rsid w:val="0090436E"/>
    <w:rsid w:val="0090475E"/>
    <w:rsid w:val="009072DE"/>
    <w:rsid w:val="00913A3C"/>
    <w:rsid w:val="00915FC0"/>
    <w:rsid w:val="00934B43"/>
    <w:rsid w:val="00943036"/>
    <w:rsid w:val="009559B6"/>
    <w:rsid w:val="00964A50"/>
    <w:rsid w:val="00966AD4"/>
    <w:rsid w:val="00971413"/>
    <w:rsid w:val="0099682C"/>
    <w:rsid w:val="009A262C"/>
    <w:rsid w:val="009B0162"/>
    <w:rsid w:val="009D2D46"/>
    <w:rsid w:val="009D4806"/>
    <w:rsid w:val="009D51D6"/>
    <w:rsid w:val="009E20D3"/>
    <w:rsid w:val="009E2D78"/>
    <w:rsid w:val="009E4B59"/>
    <w:rsid w:val="009F00E2"/>
    <w:rsid w:val="009F2CE6"/>
    <w:rsid w:val="00A05709"/>
    <w:rsid w:val="00A05D19"/>
    <w:rsid w:val="00A10E43"/>
    <w:rsid w:val="00A11991"/>
    <w:rsid w:val="00A15743"/>
    <w:rsid w:val="00A33B39"/>
    <w:rsid w:val="00A350CB"/>
    <w:rsid w:val="00A43435"/>
    <w:rsid w:val="00A468BB"/>
    <w:rsid w:val="00A526D3"/>
    <w:rsid w:val="00A55C72"/>
    <w:rsid w:val="00A57ADA"/>
    <w:rsid w:val="00A71E73"/>
    <w:rsid w:val="00AA0567"/>
    <w:rsid w:val="00AA41EB"/>
    <w:rsid w:val="00AB39EC"/>
    <w:rsid w:val="00AB5AF3"/>
    <w:rsid w:val="00AD44B7"/>
    <w:rsid w:val="00AF33E3"/>
    <w:rsid w:val="00AF3549"/>
    <w:rsid w:val="00B134D1"/>
    <w:rsid w:val="00B13E4F"/>
    <w:rsid w:val="00B16D0F"/>
    <w:rsid w:val="00B30661"/>
    <w:rsid w:val="00B60EDD"/>
    <w:rsid w:val="00B65B34"/>
    <w:rsid w:val="00B756D9"/>
    <w:rsid w:val="00B7610C"/>
    <w:rsid w:val="00B946A0"/>
    <w:rsid w:val="00BA6FF8"/>
    <w:rsid w:val="00BB1E7D"/>
    <w:rsid w:val="00BC3AC9"/>
    <w:rsid w:val="00BC7948"/>
    <w:rsid w:val="00BE2056"/>
    <w:rsid w:val="00BE3992"/>
    <w:rsid w:val="00BE7B0E"/>
    <w:rsid w:val="00BF1F38"/>
    <w:rsid w:val="00BF3D07"/>
    <w:rsid w:val="00C0275F"/>
    <w:rsid w:val="00C12010"/>
    <w:rsid w:val="00C35489"/>
    <w:rsid w:val="00C650E5"/>
    <w:rsid w:val="00C66839"/>
    <w:rsid w:val="00C712AD"/>
    <w:rsid w:val="00C7182B"/>
    <w:rsid w:val="00C75668"/>
    <w:rsid w:val="00C902BE"/>
    <w:rsid w:val="00CB1CDB"/>
    <w:rsid w:val="00CF266F"/>
    <w:rsid w:val="00CF4739"/>
    <w:rsid w:val="00CF57CD"/>
    <w:rsid w:val="00CF6597"/>
    <w:rsid w:val="00D27F72"/>
    <w:rsid w:val="00D429A1"/>
    <w:rsid w:val="00D4372C"/>
    <w:rsid w:val="00D613D7"/>
    <w:rsid w:val="00D73D00"/>
    <w:rsid w:val="00D8478A"/>
    <w:rsid w:val="00D901E8"/>
    <w:rsid w:val="00DA3C37"/>
    <w:rsid w:val="00DA40A5"/>
    <w:rsid w:val="00DC5C56"/>
    <w:rsid w:val="00DD274F"/>
    <w:rsid w:val="00DD28C0"/>
    <w:rsid w:val="00DE1B26"/>
    <w:rsid w:val="00DE1EC9"/>
    <w:rsid w:val="00DF0F9C"/>
    <w:rsid w:val="00E2708F"/>
    <w:rsid w:val="00E32DAD"/>
    <w:rsid w:val="00E577C2"/>
    <w:rsid w:val="00E70ECD"/>
    <w:rsid w:val="00E722AD"/>
    <w:rsid w:val="00E86CE9"/>
    <w:rsid w:val="00E95D18"/>
    <w:rsid w:val="00EA1ACF"/>
    <w:rsid w:val="00EA5B2A"/>
    <w:rsid w:val="00EC68B9"/>
    <w:rsid w:val="00ED3352"/>
    <w:rsid w:val="00EE03BA"/>
    <w:rsid w:val="00EE7197"/>
    <w:rsid w:val="00EF2D57"/>
    <w:rsid w:val="00EF3915"/>
    <w:rsid w:val="00EF71F7"/>
    <w:rsid w:val="00F1372A"/>
    <w:rsid w:val="00F168F5"/>
    <w:rsid w:val="00F262E0"/>
    <w:rsid w:val="00F4785E"/>
    <w:rsid w:val="00F74061"/>
    <w:rsid w:val="00F95823"/>
    <w:rsid w:val="00FA0F2F"/>
    <w:rsid w:val="00FA56F5"/>
    <w:rsid w:val="00FA5FA7"/>
    <w:rsid w:val="00FB2051"/>
    <w:rsid w:val="00FC6336"/>
    <w:rsid w:val="00FF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16EF"/>
  </w:style>
  <w:style w:type="paragraph" w:styleId="12">
    <w:name w:val="heading 1"/>
    <w:basedOn w:val="a0"/>
    <w:next w:val="a0"/>
    <w:link w:val="13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A61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5565D"/>
    <w:pPr>
      <w:spacing w:after="0" w:line="240" w:lineRule="auto"/>
    </w:pPr>
  </w:style>
  <w:style w:type="table" w:styleId="a5">
    <w:name w:val="Table Grid"/>
    <w:basedOn w:val="a2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99"/>
    <w:qFormat/>
    <w:rsid w:val="00DE1B26"/>
    <w:pPr>
      <w:ind w:left="720"/>
      <w:contextualSpacing/>
    </w:pPr>
  </w:style>
  <w:style w:type="paragraph" w:styleId="a7">
    <w:name w:val="Normal (Web)"/>
    <w:aliases w:val="Обычный (Web)"/>
    <w:basedOn w:val="a0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99682C"/>
    <w:rPr>
      <w:b/>
      <w:bCs/>
      <w:color w:val="000000"/>
    </w:rPr>
  </w:style>
  <w:style w:type="paragraph" w:styleId="a9">
    <w:name w:val="Title"/>
    <w:basedOn w:val="a0"/>
    <w:link w:val="aa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Название Знак"/>
    <w:basedOn w:val="a1"/>
    <w:link w:val="a9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 Indent"/>
    <w:basedOn w:val="a0"/>
    <w:link w:val="ac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1"/>
    <w:link w:val="ab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0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1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d">
    <w:name w:val="Абзац_пост"/>
    <w:basedOn w:val="a0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e">
    <w:name w:val="header"/>
    <w:basedOn w:val="a0"/>
    <w:link w:val="af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Верхний колонтитул Знак"/>
    <w:basedOn w:val="a1"/>
    <w:link w:val="ae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Balloon Text"/>
    <w:basedOn w:val="a0"/>
    <w:link w:val="af1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0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Заголовок 1 Знак"/>
    <w:basedOn w:val="a1"/>
    <w:link w:val="12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2">
    <w:name w:val="Гипертекстовая ссылка"/>
    <w:basedOn w:val="a1"/>
    <w:uiPriority w:val="99"/>
    <w:rsid w:val="00D429A1"/>
    <w:rPr>
      <w:color w:val="106BBE"/>
    </w:rPr>
  </w:style>
  <w:style w:type="paragraph" w:styleId="af3">
    <w:name w:val="Body Text"/>
    <w:basedOn w:val="a0"/>
    <w:link w:val="af4"/>
    <w:uiPriority w:val="99"/>
    <w:semiHidden/>
    <w:unhideWhenUsed/>
    <w:rsid w:val="008A7D14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8A7D14"/>
  </w:style>
  <w:style w:type="paragraph" w:customStyle="1" w:styleId="af5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4">
    <w:name w:val="Выделение1"/>
    <w:basedOn w:val="a1"/>
    <w:rsid w:val="002B3404"/>
  </w:style>
  <w:style w:type="paragraph" w:customStyle="1" w:styleId="15">
    <w:name w:val="Абзац списка1"/>
    <w:basedOn w:val="a0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0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0"/>
    <w:rsid w:val="009F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тиль приложения 1."/>
    <w:basedOn w:val="a0"/>
    <w:rsid w:val="00F4785E"/>
    <w:pPr>
      <w:numPr>
        <w:numId w:val="10"/>
      </w:num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">
    <w:name w:val="Стиль приложения 1.1."/>
    <w:basedOn w:val="a0"/>
    <w:rsid w:val="00F4785E"/>
    <w:pPr>
      <w:numPr>
        <w:ilvl w:val="1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приложения 1.1.1."/>
    <w:basedOn w:val="a0"/>
    <w:rsid w:val="00F4785E"/>
    <w:pPr>
      <w:numPr>
        <w:ilvl w:val="2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приложения 1.1.1.1."/>
    <w:basedOn w:val="a0"/>
    <w:rsid w:val="00F4785E"/>
    <w:pPr>
      <w:numPr>
        <w:ilvl w:val="3"/>
        <w:numId w:val="10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0">
    <w:name w:val="Стиль приложения_1)"/>
    <w:basedOn w:val="a0"/>
    <w:rsid w:val="00F4785E"/>
    <w:pPr>
      <w:numPr>
        <w:ilvl w:val="4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">
    <w:name w:val="Стиль приложения_а)"/>
    <w:basedOn w:val="a0"/>
    <w:rsid w:val="00F4785E"/>
    <w:pPr>
      <w:numPr>
        <w:ilvl w:val="5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styleId="af6">
    <w:name w:val="Hyperlink"/>
    <w:basedOn w:val="a1"/>
    <w:uiPriority w:val="99"/>
    <w:unhideWhenUsed/>
    <w:rsid w:val="007C12F3"/>
    <w:rPr>
      <w:color w:val="0000FF" w:themeColor="hyperlink"/>
      <w:u w:val="single"/>
    </w:rPr>
  </w:style>
  <w:style w:type="paragraph" w:customStyle="1" w:styleId="ConsPlusNormal0">
    <w:name w:val="ConsPlusNormal"/>
    <w:rsid w:val="004A531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Title">
    <w:name w:val="ConsPlusTitle"/>
    <w:rsid w:val="004A5317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  <w:style w:type="character" w:customStyle="1" w:styleId="40">
    <w:name w:val="Заголовок 4 Знак"/>
    <w:basedOn w:val="a1"/>
    <w:link w:val="4"/>
    <w:uiPriority w:val="9"/>
    <w:semiHidden/>
    <w:rsid w:val="005A615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ED95-1D49-4AA7-B89C-91957CBE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V-akbash</cp:lastModifiedBy>
  <cp:revision>2</cp:revision>
  <cp:lastPrinted>2024-01-16T11:54:00Z</cp:lastPrinted>
  <dcterms:created xsi:type="dcterms:W3CDTF">2024-08-28T12:40:00Z</dcterms:created>
  <dcterms:modified xsi:type="dcterms:W3CDTF">2024-08-28T12:40:00Z</dcterms:modified>
</cp:coreProperties>
</file>