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828"/>
        <w:gridCol w:w="1701"/>
        <w:gridCol w:w="3827"/>
      </w:tblGrid>
      <w:tr w:rsidR="008036D3" w:rsidTr="00774BA4">
        <w:trPr>
          <w:trHeight w:val="1268"/>
        </w:trPr>
        <w:tc>
          <w:tcPr>
            <w:tcW w:w="3828" w:type="dxa"/>
          </w:tcPr>
          <w:p w:rsidR="008036D3" w:rsidRDefault="008036D3">
            <w:pPr>
              <w:jc w:val="center"/>
            </w:pPr>
          </w:p>
          <w:p w:rsidR="008036D3" w:rsidRDefault="008036D3">
            <w:pPr>
              <w:jc w:val="center"/>
            </w:pPr>
            <w:r>
              <w:t>Къэбэрдей Балъкъэр Республикэм</w:t>
            </w:r>
          </w:p>
          <w:p w:rsidR="008036D3" w:rsidRDefault="008036D3">
            <w:pPr>
              <w:jc w:val="center"/>
            </w:pPr>
            <w:r>
              <w:t>щыщ Тэрч районым хыхьэ</w:t>
            </w:r>
          </w:p>
          <w:p w:rsidR="008036D3" w:rsidRDefault="008036D3">
            <w:pPr>
              <w:jc w:val="center"/>
            </w:pPr>
            <w:r>
              <w:t>Ак1бащ и пщэ къуажэм и щ</w:t>
            </w:r>
            <w:r>
              <w:rPr>
                <w:lang w:val="en-US"/>
              </w:rPr>
              <w:t>I</w:t>
            </w:r>
            <w:r>
              <w:t>ып</w:t>
            </w:r>
            <w:r>
              <w:rPr>
                <w:lang w:val="en-US"/>
              </w:rPr>
              <w:t>I</w:t>
            </w:r>
            <w:r>
              <w:t>э</w:t>
            </w:r>
          </w:p>
          <w:p w:rsidR="008036D3" w:rsidRDefault="008036D3">
            <w:pPr>
              <w:jc w:val="center"/>
            </w:pPr>
            <w:r>
              <w:t>Администрацием и 1атащхьэ</w:t>
            </w:r>
          </w:p>
        </w:tc>
        <w:tc>
          <w:tcPr>
            <w:tcW w:w="1701" w:type="dxa"/>
          </w:tcPr>
          <w:p w:rsidR="008036D3" w:rsidRDefault="008036D3">
            <w:pPr>
              <w:jc w:val="center"/>
            </w:pPr>
            <w:r>
              <w:object w:dxaOrig="2481" w:dyaOrig="3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53.25pt" o:ole="" fillcolor="window">
                  <v:imagedata r:id="rId7" o:title=""/>
                </v:shape>
                <o:OLEObject Type="Embed" ProgID="Unknown" ShapeID="_x0000_i1025" DrawAspect="Content" ObjectID="_1659788548" r:id="rId8"/>
              </w:object>
            </w:r>
          </w:p>
        </w:tc>
        <w:tc>
          <w:tcPr>
            <w:tcW w:w="3827" w:type="dxa"/>
          </w:tcPr>
          <w:p w:rsidR="008036D3" w:rsidRDefault="008036D3">
            <w:pPr>
              <w:jc w:val="center"/>
            </w:pPr>
          </w:p>
          <w:p w:rsidR="008036D3" w:rsidRDefault="008036D3">
            <w:pPr>
              <w:jc w:val="center"/>
            </w:pPr>
            <w:r>
              <w:t>Къабарты-Малкъар Республиканы</w:t>
            </w:r>
          </w:p>
          <w:p w:rsidR="008036D3" w:rsidRDefault="008036D3">
            <w:pPr>
              <w:jc w:val="center"/>
            </w:pPr>
            <w:r>
              <w:t xml:space="preserve">Терк районуну Верхний Акбаш  элини мекхеме администрациясы </w:t>
            </w:r>
          </w:p>
        </w:tc>
      </w:tr>
    </w:tbl>
    <w:p w:rsidR="00B63E7C" w:rsidRDefault="00B63E7C" w:rsidP="004E1DD8">
      <w:pPr>
        <w:pStyle w:val="4"/>
        <w:jc w:val="left"/>
        <w:rPr>
          <w:sz w:val="24"/>
        </w:rPr>
      </w:pPr>
    </w:p>
    <w:p w:rsidR="008036D3" w:rsidRDefault="00B63E7C">
      <w:pPr>
        <w:pStyle w:val="4"/>
        <w:rPr>
          <w:sz w:val="24"/>
        </w:rPr>
      </w:pPr>
      <w:r>
        <w:rPr>
          <w:sz w:val="24"/>
        </w:rPr>
        <w:t>«</w:t>
      </w:r>
      <w:r w:rsidR="006F1B5F">
        <w:rPr>
          <w:sz w:val="24"/>
        </w:rPr>
        <w:t xml:space="preserve">МЕСТНАЯ  </w:t>
      </w:r>
      <w:r w:rsidR="008036D3">
        <w:rPr>
          <w:sz w:val="24"/>
        </w:rPr>
        <w:t>АД</w:t>
      </w:r>
      <w:r w:rsidR="006F2B92">
        <w:rPr>
          <w:sz w:val="24"/>
        </w:rPr>
        <w:t xml:space="preserve">МИНИСТРАЦИЯ СЕЛЬСКОГО ПОСЕЛЕНИЯ </w:t>
      </w:r>
      <w:r w:rsidR="006F1B5F">
        <w:rPr>
          <w:sz w:val="24"/>
        </w:rPr>
        <w:t>ВЕРХНИЙ АКБАШ</w:t>
      </w:r>
      <w:r w:rsidR="00307546">
        <w:rPr>
          <w:sz w:val="24"/>
        </w:rPr>
        <w:t>»</w:t>
      </w:r>
      <w:r w:rsidR="008036D3">
        <w:rPr>
          <w:sz w:val="24"/>
        </w:rPr>
        <w:t xml:space="preserve"> ТЕ</w:t>
      </w:r>
      <w:r w:rsidR="006F2B92">
        <w:rPr>
          <w:sz w:val="24"/>
        </w:rPr>
        <w:t>РСКОГО МУНИЦИПАЛЬНОГО РАЙОНА КАБАРДИНО- БАЛКАРСКОЙ РЕСПУБЛИКИ</w:t>
      </w:r>
    </w:p>
    <w:p w:rsidR="008036D3" w:rsidRDefault="002C57D3" w:rsidP="00774BA4">
      <w:pPr>
        <w:rPr>
          <w:b/>
        </w:rPr>
      </w:pPr>
      <w:r w:rsidRPr="002C57D3">
        <w:rPr>
          <w:noProof/>
        </w:rPr>
        <w:pict>
          <v:line id="_x0000_s1026" style="position:absolute;z-index:251657216" from="-6.95pt,6.65pt" to="461.65pt,6.65pt" o:allowincell="f"/>
        </w:pict>
      </w:r>
      <w:r w:rsidRPr="002C57D3">
        <w:rPr>
          <w:noProof/>
        </w:rPr>
        <w:pict>
          <v:line id="_x0000_s1027" style="position:absolute;z-index:251658240" from="-6.95pt,8.65pt" to="461.65pt,8.65pt" o:allowincell="f"/>
        </w:pict>
      </w:r>
    </w:p>
    <w:p w:rsidR="00DF7271" w:rsidRPr="00C02909" w:rsidRDefault="00796C1D" w:rsidP="00774BA4">
      <w:pPr>
        <w:pStyle w:val="4"/>
        <w:rPr>
          <w:sz w:val="22"/>
          <w:szCs w:val="22"/>
        </w:rPr>
      </w:pPr>
      <w:r w:rsidRPr="00C02909">
        <w:rPr>
          <w:sz w:val="22"/>
          <w:szCs w:val="22"/>
        </w:rPr>
        <w:t>361224 ,КБР, Терский  р-он ,с.п.В-Акбаш</w:t>
      </w:r>
    </w:p>
    <w:p w:rsidR="002331FB" w:rsidRDefault="00210835" w:rsidP="00160407">
      <w:pPr>
        <w:jc w:val="center"/>
        <w:rPr>
          <w:sz w:val="28"/>
          <w:szCs w:val="28"/>
        </w:rPr>
      </w:pPr>
      <w:r>
        <w:rPr>
          <w:sz w:val="28"/>
          <w:szCs w:val="28"/>
        </w:rPr>
        <w:t xml:space="preserve">                                                                         </w:t>
      </w:r>
      <w:r w:rsidR="00992DE2">
        <w:rPr>
          <w:sz w:val="28"/>
          <w:szCs w:val="28"/>
        </w:rPr>
        <w:t xml:space="preserve">                    </w:t>
      </w:r>
      <w:r>
        <w:rPr>
          <w:sz w:val="28"/>
          <w:szCs w:val="28"/>
        </w:rPr>
        <w:t xml:space="preserve">  с.В.Акбаш</w:t>
      </w:r>
    </w:p>
    <w:p w:rsidR="00210835" w:rsidRDefault="0022496B" w:rsidP="002331FB">
      <w:pPr>
        <w:rPr>
          <w:sz w:val="28"/>
          <w:szCs w:val="28"/>
        </w:rPr>
      </w:pPr>
      <w:r>
        <w:rPr>
          <w:sz w:val="28"/>
          <w:szCs w:val="28"/>
        </w:rPr>
        <w:t xml:space="preserve"> </w:t>
      </w:r>
      <w:r w:rsidR="002A0115">
        <w:rPr>
          <w:sz w:val="28"/>
          <w:szCs w:val="28"/>
        </w:rPr>
        <w:t>25.08.2020г</w:t>
      </w:r>
      <w:r>
        <w:rPr>
          <w:sz w:val="28"/>
          <w:szCs w:val="28"/>
        </w:rPr>
        <w:t xml:space="preserve">                                                                                 </w:t>
      </w:r>
      <w:r w:rsidR="00992DE2">
        <w:rPr>
          <w:sz w:val="28"/>
          <w:szCs w:val="28"/>
        </w:rPr>
        <w:t xml:space="preserve">                                    </w:t>
      </w:r>
      <w:r>
        <w:rPr>
          <w:sz w:val="28"/>
          <w:szCs w:val="28"/>
        </w:rPr>
        <w:t xml:space="preserve"> </w:t>
      </w:r>
    </w:p>
    <w:p w:rsidR="00774BA4" w:rsidRPr="00C02909" w:rsidRDefault="002A0115" w:rsidP="002A0115">
      <w:pPr>
        <w:pStyle w:val="2"/>
        <w:jc w:val="left"/>
        <w:rPr>
          <w:b w:val="0"/>
          <w:bCs/>
          <w:szCs w:val="24"/>
        </w:rPr>
      </w:pPr>
      <w:r>
        <w:rPr>
          <w:b w:val="0"/>
          <w:bCs/>
          <w:szCs w:val="24"/>
        </w:rPr>
        <w:t xml:space="preserve">                                                              </w:t>
      </w:r>
      <w:r w:rsidR="00160407" w:rsidRPr="00C02909">
        <w:rPr>
          <w:b w:val="0"/>
          <w:bCs/>
          <w:szCs w:val="24"/>
        </w:rPr>
        <w:t>ПОСТАНОВЛЕНЭ</w:t>
      </w:r>
      <w:r>
        <w:rPr>
          <w:b w:val="0"/>
          <w:bCs/>
          <w:szCs w:val="24"/>
        </w:rPr>
        <w:t xml:space="preserve">    №30</w:t>
      </w:r>
    </w:p>
    <w:p w:rsidR="00774BA4" w:rsidRPr="00C02909" w:rsidRDefault="002A0115" w:rsidP="002A0115">
      <w:pPr>
        <w:rPr>
          <w:bCs/>
          <w:sz w:val="24"/>
          <w:szCs w:val="24"/>
        </w:rPr>
      </w:pPr>
      <w:r>
        <w:rPr>
          <w:bCs/>
          <w:sz w:val="24"/>
          <w:szCs w:val="24"/>
        </w:rPr>
        <w:t xml:space="preserve">                                                              </w:t>
      </w:r>
      <w:r w:rsidR="00774BA4" w:rsidRPr="00C02909">
        <w:rPr>
          <w:bCs/>
          <w:sz w:val="24"/>
          <w:szCs w:val="24"/>
        </w:rPr>
        <w:t>БЕГИМ</w:t>
      </w:r>
      <w:r>
        <w:rPr>
          <w:bCs/>
          <w:sz w:val="24"/>
          <w:szCs w:val="24"/>
        </w:rPr>
        <w:t xml:space="preserve">                        №30</w:t>
      </w:r>
    </w:p>
    <w:p w:rsidR="002A0115" w:rsidRPr="002A0115" w:rsidRDefault="002A0115" w:rsidP="00774BA4">
      <w:pPr>
        <w:jc w:val="center"/>
        <w:rPr>
          <w:bCs/>
          <w:sz w:val="24"/>
          <w:szCs w:val="24"/>
        </w:rPr>
      </w:pPr>
      <w:r>
        <w:rPr>
          <w:bCs/>
          <w:sz w:val="24"/>
          <w:szCs w:val="24"/>
        </w:rPr>
        <w:t xml:space="preserve">       </w:t>
      </w:r>
      <w:r w:rsidR="00774BA4" w:rsidRPr="00C02909">
        <w:rPr>
          <w:bCs/>
          <w:sz w:val="24"/>
          <w:szCs w:val="24"/>
        </w:rPr>
        <w:t>ПОСТАНОВЛЕНИЕ</w:t>
      </w:r>
      <w:r>
        <w:rPr>
          <w:bCs/>
          <w:sz w:val="24"/>
          <w:szCs w:val="24"/>
        </w:rPr>
        <w:t xml:space="preserve">  </w:t>
      </w:r>
      <w:r w:rsidRPr="002A0115">
        <w:rPr>
          <w:bCs/>
          <w:sz w:val="24"/>
          <w:szCs w:val="24"/>
        </w:rPr>
        <w:t>№30</w:t>
      </w:r>
    </w:p>
    <w:p w:rsidR="00160407" w:rsidRPr="00C02909" w:rsidRDefault="00160407" w:rsidP="00774BA4">
      <w:pPr>
        <w:jc w:val="center"/>
        <w:rPr>
          <w:bCs/>
          <w:sz w:val="24"/>
          <w:szCs w:val="24"/>
        </w:rPr>
      </w:pPr>
      <w:r w:rsidRPr="00C02909">
        <w:rPr>
          <w:b/>
          <w:bCs/>
          <w:i/>
          <w:sz w:val="24"/>
          <w:szCs w:val="24"/>
        </w:rPr>
        <w:t xml:space="preserve">       </w:t>
      </w:r>
    </w:p>
    <w:p w:rsidR="00774BA4" w:rsidRPr="006D76A9" w:rsidRDefault="006D76A9" w:rsidP="006D76A9">
      <w:pPr>
        <w:pStyle w:val="21"/>
        <w:shd w:val="clear" w:color="auto" w:fill="auto"/>
        <w:tabs>
          <w:tab w:val="left" w:pos="9356"/>
        </w:tabs>
        <w:spacing w:before="0" w:after="175" w:line="240" w:lineRule="exact"/>
        <w:ind w:right="708"/>
        <w:jc w:val="both"/>
        <w:rPr>
          <w:b w:val="0"/>
          <w:sz w:val="24"/>
          <w:szCs w:val="24"/>
        </w:rPr>
      </w:pPr>
      <w:r>
        <w:rPr>
          <w:b w:val="0"/>
          <w:sz w:val="24"/>
          <w:szCs w:val="24"/>
        </w:rPr>
        <w:t xml:space="preserve">              </w:t>
      </w:r>
      <w:r w:rsidR="00774BA4" w:rsidRPr="006D76A9">
        <w:rPr>
          <w:b w:val="0"/>
          <w:sz w:val="24"/>
          <w:szCs w:val="24"/>
        </w:rPr>
        <w:t xml:space="preserve">Об утверждении Порядка </w:t>
      </w:r>
      <w:r>
        <w:rPr>
          <w:b w:val="0"/>
          <w:sz w:val="24"/>
          <w:szCs w:val="24"/>
        </w:rPr>
        <w:t xml:space="preserve">ликвидации аварийных ситуации в </w:t>
      </w:r>
      <w:r w:rsidR="00774BA4" w:rsidRPr="006D76A9">
        <w:rPr>
          <w:b w:val="0"/>
          <w:sz w:val="24"/>
          <w:szCs w:val="24"/>
        </w:rPr>
        <w:t>системах теплоснабжения с учетом взаимодействия тепло-, электро-, топливо- и водоснабжающих организаций, потребителей тепловой энергии, а также органов местного самоуправления на территории сельского поселения Верхний Акбаш</w:t>
      </w:r>
    </w:p>
    <w:p w:rsidR="00774BA4" w:rsidRPr="006D76A9" w:rsidRDefault="00774BA4" w:rsidP="006D76A9">
      <w:pPr>
        <w:pStyle w:val="22"/>
        <w:shd w:val="clear" w:color="auto" w:fill="auto"/>
        <w:tabs>
          <w:tab w:val="left" w:pos="5084"/>
        </w:tabs>
        <w:spacing w:before="0" w:after="0" w:line="322" w:lineRule="exact"/>
        <w:ind w:left="20" w:right="20" w:firstLine="720"/>
        <w:rPr>
          <w:sz w:val="24"/>
          <w:szCs w:val="24"/>
        </w:rPr>
      </w:pPr>
      <w:r w:rsidRPr="006D76A9">
        <w:rPr>
          <w:sz w:val="24"/>
          <w:szCs w:val="24"/>
        </w:rPr>
        <w:t>В целях обеспечения координации, оперативного взаимодействия и реагирования служб сельского поселения</w:t>
      </w:r>
      <w:r w:rsidR="00591E04" w:rsidRPr="006D76A9">
        <w:rPr>
          <w:sz w:val="24"/>
          <w:szCs w:val="24"/>
        </w:rPr>
        <w:t xml:space="preserve"> Верхний Акбаш</w:t>
      </w:r>
      <w:r w:rsidRPr="006D76A9">
        <w:rPr>
          <w:sz w:val="24"/>
          <w:szCs w:val="24"/>
        </w:rPr>
        <w:t xml:space="preserve"> и предприятий (организаций) всех форм собственности при возникновении нештатных ситуаций (аварий) на объектах энергетики, жилищно-коммунального комплекса, жилищного фонда и социально-значимых объектах, в соответствии с Федеральным законом от 27.07.2010 № 190-ФЗ «О теплоснабжении», Федеральным законом от 06.10.2003</w:t>
      </w:r>
      <w:r w:rsidRPr="006D76A9">
        <w:rPr>
          <w:sz w:val="24"/>
          <w:szCs w:val="24"/>
        </w:rPr>
        <w:tab/>
        <w:t>№ 131-Ф3 «Об об</w:t>
      </w:r>
      <w:r w:rsidRPr="006D76A9">
        <w:rPr>
          <w:rStyle w:val="10"/>
        </w:rPr>
        <w:t>щи</w:t>
      </w:r>
      <w:r w:rsidRPr="006D76A9">
        <w:rPr>
          <w:sz w:val="24"/>
          <w:szCs w:val="24"/>
        </w:rPr>
        <w:t>х принципах</w:t>
      </w:r>
      <w:r w:rsidR="006D76A9" w:rsidRPr="006D76A9">
        <w:rPr>
          <w:sz w:val="24"/>
          <w:szCs w:val="24"/>
        </w:rPr>
        <w:t xml:space="preserve"> </w:t>
      </w:r>
      <w:r w:rsidRPr="006D76A9">
        <w:rPr>
          <w:sz w:val="24"/>
          <w:szCs w:val="24"/>
        </w:rPr>
        <w:t>организации местного самоуправления в Российской Федерации», приказом Минэнерго России от 12.03.2013 № 103 «Об утверждении Правил оценки готовности к отопительному периоду» на территории сельского поселения</w:t>
      </w:r>
      <w:r w:rsidR="00591E04" w:rsidRPr="006D76A9">
        <w:rPr>
          <w:sz w:val="24"/>
          <w:szCs w:val="24"/>
        </w:rPr>
        <w:t xml:space="preserve"> Верхний Акбаш</w:t>
      </w:r>
      <w:r w:rsidRPr="006D76A9">
        <w:rPr>
          <w:sz w:val="24"/>
          <w:szCs w:val="24"/>
        </w:rPr>
        <w:t>, руководствуясь статьей 19 Устава сельского поселения</w:t>
      </w:r>
      <w:r w:rsidR="00591E04" w:rsidRPr="006D76A9">
        <w:rPr>
          <w:sz w:val="24"/>
          <w:szCs w:val="24"/>
        </w:rPr>
        <w:t xml:space="preserve"> Верхний Акбаш</w:t>
      </w:r>
      <w:r w:rsidRPr="006D76A9">
        <w:rPr>
          <w:sz w:val="24"/>
          <w:szCs w:val="24"/>
        </w:rPr>
        <w:t xml:space="preserve"> ПОСТАНОВЛЯЮ:</w:t>
      </w:r>
    </w:p>
    <w:p w:rsidR="00774BA4" w:rsidRPr="006D76A9" w:rsidRDefault="00774BA4" w:rsidP="00774BA4">
      <w:pPr>
        <w:pStyle w:val="22"/>
        <w:numPr>
          <w:ilvl w:val="0"/>
          <w:numId w:val="2"/>
        </w:numPr>
        <w:shd w:val="clear" w:color="auto" w:fill="auto"/>
        <w:spacing w:before="0" w:after="0" w:line="322" w:lineRule="exact"/>
        <w:ind w:left="20" w:right="20" w:firstLine="720"/>
        <w:rPr>
          <w:sz w:val="24"/>
          <w:szCs w:val="24"/>
        </w:rPr>
      </w:pPr>
      <w:r w:rsidRPr="006D76A9">
        <w:rPr>
          <w:sz w:val="24"/>
          <w:szCs w:val="24"/>
        </w:rPr>
        <w:t xml:space="preserve"> Утвердить Порядок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а также органов местного самоуправления (приложение №1).</w:t>
      </w:r>
    </w:p>
    <w:p w:rsidR="00774BA4" w:rsidRPr="006D76A9" w:rsidRDefault="00774BA4" w:rsidP="00774BA4">
      <w:pPr>
        <w:pStyle w:val="22"/>
        <w:numPr>
          <w:ilvl w:val="0"/>
          <w:numId w:val="2"/>
        </w:numPr>
        <w:shd w:val="clear" w:color="auto" w:fill="auto"/>
        <w:spacing w:before="0" w:after="0" w:line="322" w:lineRule="exact"/>
        <w:ind w:left="20" w:right="20" w:firstLine="720"/>
        <w:rPr>
          <w:sz w:val="24"/>
          <w:szCs w:val="24"/>
        </w:rPr>
      </w:pPr>
      <w:r w:rsidRPr="006D76A9">
        <w:rPr>
          <w:sz w:val="24"/>
          <w:szCs w:val="24"/>
        </w:rPr>
        <w:t xml:space="preserve"> Утвердить Положение о взаимоде</w:t>
      </w:r>
      <w:r w:rsidR="00591E04" w:rsidRPr="006D76A9">
        <w:rPr>
          <w:sz w:val="24"/>
          <w:szCs w:val="24"/>
        </w:rPr>
        <w:t>йствии ремонтных и аварийно</w:t>
      </w:r>
      <w:r w:rsidR="00591E04" w:rsidRPr="006D76A9">
        <w:rPr>
          <w:sz w:val="24"/>
          <w:szCs w:val="24"/>
        </w:rPr>
        <w:softHyphen/>
        <w:t>восста</w:t>
      </w:r>
      <w:r w:rsidRPr="006D76A9">
        <w:rPr>
          <w:sz w:val="24"/>
          <w:szCs w:val="24"/>
        </w:rPr>
        <w:t>новительных служб (Приложение №2).</w:t>
      </w:r>
    </w:p>
    <w:p w:rsidR="00774BA4" w:rsidRPr="006D76A9" w:rsidRDefault="00774BA4" w:rsidP="00774BA4">
      <w:pPr>
        <w:pStyle w:val="22"/>
        <w:numPr>
          <w:ilvl w:val="0"/>
          <w:numId w:val="2"/>
        </w:numPr>
        <w:shd w:val="clear" w:color="auto" w:fill="auto"/>
        <w:spacing w:before="0" w:after="0" w:line="322" w:lineRule="exact"/>
        <w:ind w:left="20" w:right="20" w:firstLine="720"/>
        <w:rPr>
          <w:sz w:val="24"/>
          <w:szCs w:val="24"/>
        </w:rPr>
      </w:pPr>
      <w:r w:rsidRPr="006D76A9">
        <w:rPr>
          <w:sz w:val="24"/>
          <w:szCs w:val="24"/>
        </w:rPr>
        <w:t xml:space="preserve"> Руководителям организаций коммунального комплекса и социально</w:t>
      </w:r>
      <w:r w:rsidR="00591E04" w:rsidRPr="006D76A9">
        <w:rPr>
          <w:sz w:val="24"/>
          <w:szCs w:val="24"/>
        </w:rPr>
        <w:t xml:space="preserve"> </w:t>
      </w:r>
      <w:r w:rsidRPr="006D76A9">
        <w:rPr>
          <w:sz w:val="24"/>
          <w:szCs w:val="24"/>
        </w:rPr>
        <w:softHyphen/>
        <w:t>значимых объектов сельского поселения</w:t>
      </w:r>
      <w:r w:rsidR="00591E04" w:rsidRPr="006D76A9">
        <w:rPr>
          <w:sz w:val="24"/>
          <w:szCs w:val="24"/>
        </w:rPr>
        <w:t xml:space="preserve"> Верхний Акбаш </w:t>
      </w:r>
      <w:r w:rsidRPr="006D76A9">
        <w:rPr>
          <w:sz w:val="24"/>
          <w:szCs w:val="24"/>
        </w:rPr>
        <w:t xml:space="preserve"> при локализации и ликвидации аварийных и нештатных ситуаций в области коммунального комплекса, а также в практической деятельности руководствоваться Порядком и Положением.</w:t>
      </w:r>
    </w:p>
    <w:p w:rsidR="00774BA4" w:rsidRPr="006D76A9" w:rsidRDefault="00774BA4" w:rsidP="00774BA4">
      <w:pPr>
        <w:pStyle w:val="22"/>
        <w:numPr>
          <w:ilvl w:val="0"/>
          <w:numId w:val="2"/>
        </w:numPr>
        <w:shd w:val="clear" w:color="auto" w:fill="auto"/>
        <w:spacing w:before="0" w:after="0" w:line="322" w:lineRule="exact"/>
        <w:ind w:right="340" w:firstLine="0"/>
        <w:jc w:val="center"/>
        <w:rPr>
          <w:sz w:val="24"/>
          <w:szCs w:val="24"/>
        </w:rPr>
      </w:pPr>
      <w:r w:rsidRPr="006D76A9">
        <w:rPr>
          <w:sz w:val="24"/>
          <w:szCs w:val="24"/>
        </w:rPr>
        <w:t xml:space="preserve"> Настоящее постановление вступает в силу с момента его подписания.</w:t>
      </w:r>
    </w:p>
    <w:p w:rsidR="00774BA4" w:rsidRPr="006D76A9" w:rsidRDefault="00774BA4" w:rsidP="00774BA4">
      <w:pPr>
        <w:pStyle w:val="22"/>
        <w:numPr>
          <w:ilvl w:val="0"/>
          <w:numId w:val="2"/>
        </w:numPr>
        <w:shd w:val="clear" w:color="auto" w:fill="auto"/>
        <w:spacing w:before="0" w:after="0" w:line="322" w:lineRule="exact"/>
        <w:ind w:left="20" w:right="20" w:firstLine="720"/>
        <w:rPr>
          <w:sz w:val="24"/>
          <w:szCs w:val="24"/>
        </w:rPr>
      </w:pPr>
      <w:r w:rsidRPr="006D76A9">
        <w:rPr>
          <w:sz w:val="24"/>
          <w:szCs w:val="24"/>
        </w:rPr>
        <w:t>Обнародовать настоящее постановление в установленном порядке и разместить на официальном сайте администрации Терского муниципального района..</w:t>
      </w:r>
    </w:p>
    <w:p w:rsidR="00774BA4" w:rsidRPr="006D76A9" w:rsidRDefault="00774BA4" w:rsidP="00774BA4">
      <w:pPr>
        <w:pStyle w:val="22"/>
        <w:numPr>
          <w:ilvl w:val="0"/>
          <w:numId w:val="2"/>
        </w:numPr>
        <w:shd w:val="clear" w:color="auto" w:fill="auto"/>
        <w:spacing w:before="0" w:after="0" w:line="322" w:lineRule="exact"/>
        <w:ind w:left="20" w:right="20" w:firstLine="720"/>
        <w:rPr>
          <w:sz w:val="24"/>
          <w:szCs w:val="24"/>
        </w:rPr>
      </w:pPr>
      <w:r w:rsidRPr="006D76A9">
        <w:rPr>
          <w:sz w:val="24"/>
          <w:szCs w:val="24"/>
        </w:rPr>
        <w:t xml:space="preserve"> Контроль за исполнением настоящего постановления оставляю за собой.</w:t>
      </w:r>
    </w:p>
    <w:p w:rsidR="006D76A9" w:rsidRDefault="006D76A9" w:rsidP="00774BA4">
      <w:pPr>
        <w:pStyle w:val="22"/>
        <w:shd w:val="clear" w:color="auto" w:fill="auto"/>
        <w:tabs>
          <w:tab w:val="left" w:pos="7748"/>
        </w:tabs>
        <w:spacing w:before="0" w:after="0" w:line="322" w:lineRule="exact"/>
        <w:ind w:left="20" w:firstLine="0"/>
        <w:rPr>
          <w:sz w:val="24"/>
          <w:szCs w:val="24"/>
        </w:rPr>
      </w:pPr>
    </w:p>
    <w:p w:rsidR="006D76A9" w:rsidRDefault="006D76A9" w:rsidP="00774BA4">
      <w:pPr>
        <w:pStyle w:val="22"/>
        <w:shd w:val="clear" w:color="auto" w:fill="auto"/>
        <w:tabs>
          <w:tab w:val="left" w:pos="7748"/>
        </w:tabs>
        <w:spacing w:before="0" w:after="0" w:line="322" w:lineRule="exact"/>
        <w:ind w:left="20" w:firstLine="0"/>
        <w:rPr>
          <w:sz w:val="24"/>
          <w:szCs w:val="24"/>
        </w:rPr>
      </w:pPr>
    </w:p>
    <w:p w:rsidR="00774BA4" w:rsidRPr="006D76A9" w:rsidRDefault="00774BA4" w:rsidP="00774BA4">
      <w:pPr>
        <w:pStyle w:val="22"/>
        <w:shd w:val="clear" w:color="auto" w:fill="auto"/>
        <w:tabs>
          <w:tab w:val="left" w:pos="7748"/>
        </w:tabs>
        <w:spacing w:before="0" w:after="0" w:line="322" w:lineRule="exact"/>
        <w:ind w:left="20" w:firstLine="0"/>
        <w:rPr>
          <w:sz w:val="24"/>
          <w:szCs w:val="24"/>
        </w:rPr>
      </w:pPr>
      <w:r w:rsidRPr="006D76A9">
        <w:rPr>
          <w:sz w:val="24"/>
          <w:szCs w:val="24"/>
        </w:rPr>
        <w:t xml:space="preserve">  Глава сельского поселения</w:t>
      </w:r>
      <w:r w:rsidRPr="006D76A9">
        <w:rPr>
          <w:sz w:val="24"/>
          <w:szCs w:val="24"/>
        </w:rPr>
        <w:tab/>
        <w:t>А.М.Гедгагов</w:t>
      </w:r>
    </w:p>
    <w:p w:rsidR="00160407" w:rsidRPr="006D76A9" w:rsidRDefault="00160407" w:rsidP="00160407">
      <w:pPr>
        <w:rPr>
          <w:sz w:val="24"/>
          <w:szCs w:val="24"/>
        </w:rPr>
        <w:sectPr w:rsidR="00160407" w:rsidRPr="006D76A9" w:rsidSect="00591E04">
          <w:pgSz w:w="11906" w:h="16838"/>
          <w:pgMar w:top="142" w:right="707" w:bottom="0" w:left="1560" w:header="0" w:footer="3" w:gutter="0"/>
          <w:cols w:space="720"/>
          <w:noEndnote/>
          <w:docGrid w:linePitch="360"/>
        </w:sectPr>
      </w:pPr>
    </w:p>
    <w:p w:rsidR="00C02909" w:rsidRPr="006D76A9" w:rsidRDefault="00C02909" w:rsidP="00C02909">
      <w:pPr>
        <w:pStyle w:val="22"/>
        <w:shd w:val="clear" w:color="auto" w:fill="auto"/>
        <w:spacing w:before="0" w:after="305" w:line="322" w:lineRule="exact"/>
        <w:ind w:left="5100" w:right="20" w:firstLine="2660"/>
        <w:rPr>
          <w:sz w:val="24"/>
          <w:szCs w:val="24"/>
        </w:rPr>
      </w:pPr>
    </w:p>
    <w:p w:rsidR="00160407" w:rsidRPr="006D76A9" w:rsidRDefault="00160407" w:rsidP="00C02909">
      <w:pPr>
        <w:pStyle w:val="22"/>
        <w:shd w:val="clear" w:color="auto" w:fill="auto"/>
        <w:spacing w:before="0" w:after="305" w:line="322" w:lineRule="exact"/>
        <w:ind w:left="5100" w:right="20" w:firstLine="2660"/>
        <w:rPr>
          <w:sz w:val="24"/>
          <w:szCs w:val="24"/>
        </w:rPr>
      </w:pPr>
      <w:r w:rsidRPr="006D76A9">
        <w:rPr>
          <w:sz w:val="24"/>
          <w:szCs w:val="24"/>
        </w:rPr>
        <w:t xml:space="preserve">УТВЕРЖДЕНО постановлением главы администрации сельского поселения </w:t>
      </w:r>
      <w:r w:rsidR="00774BA4" w:rsidRPr="006D76A9">
        <w:rPr>
          <w:sz w:val="24"/>
          <w:szCs w:val="24"/>
        </w:rPr>
        <w:t xml:space="preserve">Верхний Акбаш        </w:t>
      </w:r>
      <w:r w:rsidR="00591E04" w:rsidRPr="006D76A9">
        <w:rPr>
          <w:sz w:val="24"/>
          <w:szCs w:val="24"/>
        </w:rPr>
        <w:t xml:space="preserve">          </w:t>
      </w:r>
      <w:r w:rsidR="00774BA4" w:rsidRPr="006D76A9">
        <w:rPr>
          <w:sz w:val="24"/>
          <w:szCs w:val="24"/>
        </w:rPr>
        <w:t xml:space="preserve"> </w:t>
      </w:r>
      <w:r w:rsidRPr="006D76A9">
        <w:rPr>
          <w:sz w:val="24"/>
          <w:szCs w:val="24"/>
        </w:rPr>
        <w:t xml:space="preserve"> от </w:t>
      </w:r>
      <w:r w:rsidR="00774BA4" w:rsidRPr="006D76A9">
        <w:rPr>
          <w:sz w:val="24"/>
          <w:szCs w:val="24"/>
        </w:rPr>
        <w:t xml:space="preserve">« </w:t>
      </w:r>
      <w:r w:rsidR="002A0115" w:rsidRPr="006D76A9">
        <w:rPr>
          <w:sz w:val="24"/>
          <w:szCs w:val="24"/>
        </w:rPr>
        <w:t>25</w:t>
      </w:r>
      <w:r w:rsidR="00774BA4" w:rsidRPr="006D76A9">
        <w:rPr>
          <w:sz w:val="24"/>
          <w:szCs w:val="24"/>
        </w:rPr>
        <w:t>»</w:t>
      </w:r>
      <w:r w:rsidR="002A0115" w:rsidRPr="006D76A9">
        <w:rPr>
          <w:sz w:val="24"/>
          <w:szCs w:val="24"/>
        </w:rPr>
        <w:t xml:space="preserve">августа </w:t>
      </w:r>
      <w:r w:rsidRPr="006D76A9">
        <w:rPr>
          <w:sz w:val="24"/>
          <w:szCs w:val="24"/>
        </w:rPr>
        <w:t xml:space="preserve">       2020г. № </w:t>
      </w:r>
      <w:r w:rsidR="002A0115" w:rsidRPr="006D76A9">
        <w:rPr>
          <w:sz w:val="24"/>
          <w:szCs w:val="24"/>
        </w:rPr>
        <w:t>30</w:t>
      </w:r>
    </w:p>
    <w:p w:rsidR="006D76A9" w:rsidRDefault="00C02909" w:rsidP="00C02909">
      <w:pPr>
        <w:pStyle w:val="24"/>
        <w:shd w:val="clear" w:color="auto" w:fill="auto"/>
        <w:spacing w:before="0" w:after="0" w:line="240" w:lineRule="exact"/>
        <w:jc w:val="both"/>
        <w:rPr>
          <w:b w:val="0"/>
          <w:sz w:val="24"/>
          <w:szCs w:val="24"/>
        </w:rPr>
      </w:pPr>
      <w:bookmarkStart w:id="0" w:name="bookmark1"/>
      <w:r w:rsidRPr="006D76A9">
        <w:rPr>
          <w:b w:val="0"/>
          <w:sz w:val="24"/>
          <w:szCs w:val="24"/>
        </w:rPr>
        <w:t xml:space="preserve">    </w:t>
      </w:r>
      <w:r w:rsidR="006D76A9">
        <w:rPr>
          <w:b w:val="0"/>
          <w:sz w:val="24"/>
          <w:szCs w:val="24"/>
        </w:rPr>
        <w:t xml:space="preserve">                   </w:t>
      </w:r>
      <w:r w:rsidR="00160407" w:rsidRPr="006D76A9">
        <w:rPr>
          <w:b w:val="0"/>
          <w:sz w:val="24"/>
          <w:szCs w:val="24"/>
        </w:rPr>
        <w:t>П</w:t>
      </w:r>
      <w:r w:rsidRPr="006D76A9">
        <w:rPr>
          <w:b w:val="0"/>
          <w:sz w:val="24"/>
          <w:szCs w:val="24"/>
        </w:rPr>
        <w:t xml:space="preserve">орядок </w:t>
      </w:r>
      <w:r w:rsidR="00160407" w:rsidRPr="006D76A9">
        <w:rPr>
          <w:b w:val="0"/>
          <w:sz w:val="24"/>
          <w:szCs w:val="24"/>
        </w:rPr>
        <w:t xml:space="preserve"> ликвидации аварийных ситуаций в системах теплоснабжения с </w:t>
      </w:r>
    </w:p>
    <w:p w:rsidR="006D76A9" w:rsidRDefault="006D76A9" w:rsidP="00C02909">
      <w:pPr>
        <w:pStyle w:val="24"/>
        <w:shd w:val="clear" w:color="auto" w:fill="auto"/>
        <w:spacing w:before="0" w:after="0" w:line="240" w:lineRule="exact"/>
        <w:jc w:val="both"/>
        <w:rPr>
          <w:b w:val="0"/>
          <w:sz w:val="24"/>
          <w:szCs w:val="24"/>
        </w:rPr>
      </w:pPr>
      <w:r>
        <w:rPr>
          <w:b w:val="0"/>
          <w:sz w:val="24"/>
          <w:szCs w:val="24"/>
        </w:rPr>
        <w:t xml:space="preserve">                       </w:t>
      </w:r>
      <w:r w:rsidR="00160407" w:rsidRPr="006D76A9">
        <w:rPr>
          <w:b w:val="0"/>
          <w:sz w:val="24"/>
          <w:szCs w:val="24"/>
        </w:rPr>
        <w:t>учетом</w:t>
      </w:r>
      <w:bookmarkEnd w:id="0"/>
      <w:r w:rsidR="00C02909" w:rsidRPr="006D76A9">
        <w:rPr>
          <w:b w:val="0"/>
          <w:sz w:val="24"/>
          <w:szCs w:val="24"/>
        </w:rPr>
        <w:t xml:space="preserve"> </w:t>
      </w:r>
      <w:r w:rsidR="00160407" w:rsidRPr="006D76A9">
        <w:rPr>
          <w:b w:val="0"/>
          <w:sz w:val="24"/>
          <w:szCs w:val="24"/>
        </w:rPr>
        <w:t xml:space="preserve">взаимодействия тепло-, электро-, водоснабжающих организаций, </w:t>
      </w:r>
    </w:p>
    <w:p w:rsidR="00160407" w:rsidRPr="006D76A9" w:rsidRDefault="006D76A9" w:rsidP="00C02909">
      <w:pPr>
        <w:pStyle w:val="24"/>
        <w:shd w:val="clear" w:color="auto" w:fill="auto"/>
        <w:spacing w:before="0" w:after="0" w:line="240" w:lineRule="exact"/>
        <w:jc w:val="both"/>
        <w:rPr>
          <w:b w:val="0"/>
          <w:sz w:val="24"/>
          <w:szCs w:val="24"/>
        </w:rPr>
      </w:pPr>
      <w:r>
        <w:rPr>
          <w:b w:val="0"/>
          <w:sz w:val="24"/>
          <w:szCs w:val="24"/>
        </w:rPr>
        <w:t xml:space="preserve">                       </w:t>
      </w:r>
      <w:r w:rsidR="00160407" w:rsidRPr="006D76A9">
        <w:rPr>
          <w:b w:val="0"/>
          <w:sz w:val="24"/>
          <w:szCs w:val="24"/>
        </w:rPr>
        <w:t>потребителей тепловой энергии, а так же органов местного</w:t>
      </w:r>
      <w:bookmarkStart w:id="1" w:name="bookmark2"/>
      <w:r w:rsidR="00C02909" w:rsidRPr="006D76A9">
        <w:rPr>
          <w:b w:val="0"/>
          <w:sz w:val="24"/>
          <w:szCs w:val="24"/>
        </w:rPr>
        <w:t xml:space="preserve"> </w:t>
      </w:r>
      <w:r w:rsidR="00160407" w:rsidRPr="006D76A9">
        <w:rPr>
          <w:b w:val="0"/>
          <w:sz w:val="24"/>
          <w:szCs w:val="24"/>
        </w:rPr>
        <w:t>самоуправления</w:t>
      </w:r>
      <w:bookmarkEnd w:id="1"/>
    </w:p>
    <w:p w:rsidR="00160407" w:rsidRPr="006D76A9" w:rsidRDefault="00160407" w:rsidP="00C02909">
      <w:pPr>
        <w:pStyle w:val="22"/>
        <w:numPr>
          <w:ilvl w:val="0"/>
          <w:numId w:val="3"/>
        </w:numPr>
        <w:shd w:val="clear" w:color="auto" w:fill="auto"/>
        <w:tabs>
          <w:tab w:val="left" w:pos="4081"/>
        </w:tabs>
        <w:spacing w:before="0" w:after="0" w:line="322" w:lineRule="exact"/>
        <w:ind w:left="3740" w:firstLine="0"/>
        <w:rPr>
          <w:sz w:val="24"/>
          <w:szCs w:val="24"/>
        </w:rPr>
      </w:pPr>
      <w:r w:rsidRPr="006D76A9">
        <w:rPr>
          <w:sz w:val="24"/>
          <w:szCs w:val="24"/>
        </w:rPr>
        <w:t>Общие положения.</w:t>
      </w:r>
    </w:p>
    <w:p w:rsidR="00160407" w:rsidRPr="006D76A9" w:rsidRDefault="00160407" w:rsidP="00C02909">
      <w:pPr>
        <w:pStyle w:val="22"/>
        <w:numPr>
          <w:ilvl w:val="1"/>
          <w:numId w:val="3"/>
        </w:numPr>
        <w:shd w:val="clear" w:color="auto" w:fill="auto"/>
        <w:tabs>
          <w:tab w:val="left" w:pos="697"/>
        </w:tabs>
        <w:spacing w:before="0" w:after="0" w:line="322" w:lineRule="exact"/>
        <w:ind w:left="20" w:right="20" w:firstLine="0"/>
        <w:rPr>
          <w:sz w:val="24"/>
          <w:szCs w:val="24"/>
        </w:rPr>
      </w:pPr>
      <w:r w:rsidRPr="006D76A9">
        <w:rPr>
          <w:sz w:val="24"/>
          <w:szCs w:val="24"/>
        </w:rPr>
        <w:t>Настоящий Порядок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w:t>
      </w:r>
      <w:r w:rsidRPr="006D76A9">
        <w:rPr>
          <w:sz w:val="24"/>
          <w:szCs w:val="24"/>
        </w:rPr>
        <w:softHyphen/>
        <w:t>строительных и транспортных организаций, а также органов местного самоуправления (далее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160407" w:rsidRPr="006D76A9" w:rsidRDefault="00160407" w:rsidP="00C02909">
      <w:pPr>
        <w:pStyle w:val="22"/>
        <w:numPr>
          <w:ilvl w:val="0"/>
          <w:numId w:val="4"/>
        </w:numPr>
        <w:shd w:val="clear" w:color="auto" w:fill="auto"/>
        <w:spacing w:before="0" w:after="0" w:line="322" w:lineRule="exact"/>
        <w:ind w:left="20" w:firstLine="720"/>
        <w:rPr>
          <w:sz w:val="24"/>
          <w:szCs w:val="24"/>
        </w:rPr>
      </w:pPr>
      <w:r w:rsidRPr="006D76A9">
        <w:rPr>
          <w:sz w:val="24"/>
          <w:szCs w:val="24"/>
        </w:rPr>
        <w:t xml:space="preserve"> Жил</w:t>
      </w:r>
      <w:r w:rsidRPr="006D76A9">
        <w:rPr>
          <w:rStyle w:val="10"/>
        </w:rPr>
        <w:t>ищн</w:t>
      </w:r>
      <w:r w:rsidRPr="006D76A9">
        <w:rPr>
          <w:sz w:val="24"/>
          <w:szCs w:val="24"/>
        </w:rPr>
        <w:t>ого кодекса Российской Федерации;</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Федерального закона от 06 октября 2003 № 131-Ф3 «Об об</w:t>
      </w:r>
      <w:r w:rsidRPr="006D76A9">
        <w:rPr>
          <w:rStyle w:val="10"/>
        </w:rPr>
        <w:t>щи</w:t>
      </w:r>
      <w:r w:rsidRPr="006D76A9">
        <w:rPr>
          <w:sz w:val="24"/>
          <w:szCs w:val="24"/>
        </w:rPr>
        <w:t>х принципах организации местного самоуправления в Российской Федерации»;</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Федерального закона от 21 декабря 1994 № 68-Ф3 «О защите населения и территорий от чрезвычайных ситуаций природного и техногенного характера»;</w:t>
      </w:r>
    </w:p>
    <w:p w:rsidR="00160407" w:rsidRPr="006D76A9" w:rsidRDefault="00160407" w:rsidP="00C02909">
      <w:pPr>
        <w:pStyle w:val="22"/>
        <w:numPr>
          <w:ilvl w:val="0"/>
          <w:numId w:val="4"/>
        </w:numPr>
        <w:shd w:val="clear" w:color="auto" w:fill="auto"/>
        <w:spacing w:before="0" w:after="0" w:line="322" w:lineRule="exact"/>
        <w:ind w:left="20" w:firstLine="720"/>
        <w:rPr>
          <w:sz w:val="24"/>
          <w:szCs w:val="24"/>
        </w:rPr>
      </w:pPr>
      <w:r w:rsidRPr="006D76A9">
        <w:rPr>
          <w:sz w:val="24"/>
          <w:szCs w:val="24"/>
        </w:rPr>
        <w:t xml:space="preserve"> Федерального закона от 27 июля 2010 № 190-Ф3 «О теплоснабжении»;</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Федерального закона от 07 декабря 2011 № 416-Ф3 «О водоснабжении и водоотведении»;</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Постановления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Постановления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Правил технической эксплуатации тепловых энергоустановок, утверждённых приказом Минэнерго России от 24.03.2003 № 115;</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Правил пользования системами коммунального водоснабжения и канализации в Российской Федерации», утверждённых постановлением Правительства Российской Федерации от 12.02.1999 № 167;</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Правил технической эксплуатации электроустановок потребителями, утверждённы</w:t>
      </w:r>
      <w:r w:rsidR="00591E04" w:rsidRPr="006D76A9">
        <w:rPr>
          <w:sz w:val="24"/>
          <w:szCs w:val="24"/>
        </w:rPr>
        <w:t>ми Приказом Минэнерго России от</w:t>
      </w:r>
      <w:r w:rsidRPr="006D76A9">
        <w:rPr>
          <w:sz w:val="24"/>
          <w:szCs w:val="24"/>
        </w:rPr>
        <w:t>13.01.2003 № 6;</w:t>
      </w:r>
    </w:p>
    <w:p w:rsidR="00160407" w:rsidRPr="006D76A9" w:rsidRDefault="00591E04" w:rsidP="00591E04">
      <w:pPr>
        <w:pStyle w:val="22"/>
        <w:shd w:val="clear" w:color="auto" w:fill="auto"/>
        <w:tabs>
          <w:tab w:val="left" w:pos="3250"/>
        </w:tabs>
        <w:spacing w:before="0" w:after="0" w:line="322" w:lineRule="exact"/>
        <w:ind w:left="740" w:firstLine="0"/>
        <w:rPr>
          <w:sz w:val="24"/>
          <w:szCs w:val="24"/>
        </w:rPr>
      </w:pPr>
      <w:r w:rsidRPr="006D76A9">
        <w:rPr>
          <w:sz w:val="24"/>
          <w:szCs w:val="24"/>
        </w:rPr>
        <w:t>-</w:t>
      </w:r>
      <w:r w:rsidR="00160407" w:rsidRPr="006D76A9">
        <w:rPr>
          <w:sz w:val="24"/>
          <w:szCs w:val="24"/>
        </w:rPr>
        <w:t>МДК 4-01.2001</w:t>
      </w:r>
      <w:r w:rsidR="00160407" w:rsidRPr="006D76A9">
        <w:rPr>
          <w:sz w:val="24"/>
          <w:szCs w:val="24"/>
        </w:rPr>
        <w:tab/>
        <w:t>«Методические рекомендации по техническому</w:t>
      </w:r>
    </w:p>
    <w:p w:rsidR="00160407" w:rsidRPr="006D76A9" w:rsidRDefault="00160407" w:rsidP="00C02909">
      <w:pPr>
        <w:pStyle w:val="22"/>
        <w:shd w:val="clear" w:color="auto" w:fill="auto"/>
        <w:tabs>
          <w:tab w:val="right" w:pos="9644"/>
        </w:tabs>
        <w:spacing w:before="0" w:after="0" w:line="322" w:lineRule="exact"/>
        <w:ind w:left="20" w:right="20" w:firstLine="0"/>
        <w:rPr>
          <w:sz w:val="24"/>
          <w:szCs w:val="24"/>
        </w:rPr>
      </w:pPr>
      <w:r w:rsidRPr="006D76A9">
        <w:rPr>
          <w:sz w:val="24"/>
          <w:szCs w:val="24"/>
        </w:rPr>
        <w:t>расследованию и учёту технологических нарушений в системах коммунального энергоснабжения и работе энергетических организаций жилищно</w:t>
      </w:r>
      <w:r w:rsidRPr="006D76A9">
        <w:rPr>
          <w:sz w:val="24"/>
          <w:szCs w:val="24"/>
        </w:rPr>
        <w:softHyphen/>
        <w:t xml:space="preserve">  коммунального комплекса», утверждённых приказом Госстроя РФ от 20.08.2001 № 191;</w:t>
      </w:r>
    </w:p>
    <w:p w:rsidR="00160407" w:rsidRPr="006D76A9" w:rsidRDefault="00160407" w:rsidP="00C02909">
      <w:pPr>
        <w:jc w:val="both"/>
        <w:rPr>
          <w:sz w:val="24"/>
          <w:szCs w:val="24"/>
        </w:rPr>
        <w:sectPr w:rsidR="00160407" w:rsidRPr="006D76A9" w:rsidSect="00591E04">
          <w:pgSz w:w="11906" w:h="16838"/>
          <w:pgMar w:top="0" w:right="991" w:bottom="0" w:left="1276" w:header="0" w:footer="3" w:gutter="0"/>
          <w:cols w:space="720"/>
          <w:noEndnote/>
          <w:docGrid w:linePitch="360"/>
        </w:sectPr>
      </w:pPr>
    </w:p>
    <w:p w:rsidR="00160407" w:rsidRPr="006D76A9" w:rsidRDefault="00160407" w:rsidP="00C02909">
      <w:pPr>
        <w:pStyle w:val="22"/>
        <w:numPr>
          <w:ilvl w:val="0"/>
          <w:numId w:val="4"/>
        </w:numPr>
        <w:shd w:val="clear" w:color="auto" w:fill="auto"/>
        <w:spacing w:before="0" w:after="0" w:line="322" w:lineRule="exact"/>
        <w:ind w:left="993" w:right="20" w:firstLine="0"/>
        <w:rPr>
          <w:sz w:val="24"/>
          <w:szCs w:val="24"/>
        </w:rPr>
      </w:pPr>
      <w:r w:rsidRPr="006D76A9">
        <w:rPr>
          <w:sz w:val="24"/>
          <w:szCs w:val="24"/>
        </w:rPr>
        <w:lastRenderedPageBreak/>
        <w:t xml:space="preserve"> Правил оценки готовности к отопительному периоду, утверждённых приказом Минэнерго России от 12.03.2013 № 103;</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ГОСТ Р 51617-2000 «Жилищно-коммунальные услуги», утверждённого постановлением Госстандарта России от 19.06.2000 № 158-ст.</w:t>
      </w:r>
    </w:p>
    <w:p w:rsidR="00160407" w:rsidRPr="006D76A9" w:rsidRDefault="00160407" w:rsidP="00C02909">
      <w:pPr>
        <w:pStyle w:val="22"/>
        <w:numPr>
          <w:ilvl w:val="1"/>
          <w:numId w:val="3"/>
        </w:numPr>
        <w:shd w:val="clear" w:color="auto" w:fill="auto"/>
        <w:spacing w:before="0" w:after="0" w:line="322" w:lineRule="exact"/>
        <w:ind w:left="20" w:right="20" w:firstLine="720"/>
        <w:rPr>
          <w:sz w:val="24"/>
          <w:szCs w:val="24"/>
        </w:rPr>
      </w:pPr>
      <w:r w:rsidRPr="006D76A9">
        <w:rPr>
          <w:sz w:val="24"/>
          <w:szCs w:val="24"/>
        </w:rPr>
        <w:t xml:space="preserve"> Действие настоящего Порядка распространяется на отношения по организации взаимодействия в ходе ликвидации аварий между организациями теплоснабжения, электроснабжения, водоснабжения и водоотведения осуществляющими деятельность на территории сельского поселения</w:t>
      </w:r>
      <w:r w:rsidR="002A0115" w:rsidRPr="006D76A9">
        <w:rPr>
          <w:sz w:val="24"/>
          <w:szCs w:val="24"/>
        </w:rPr>
        <w:t xml:space="preserve"> Верхний Акбаш </w:t>
      </w:r>
      <w:r w:rsidRPr="006D76A9">
        <w:rPr>
          <w:sz w:val="24"/>
          <w:szCs w:val="24"/>
        </w:rPr>
        <w:t xml:space="preserve"> (далее - энергоснабжающие организации), управляющими компаниями и товариществами собственников жилья, обслуживающими жилищный фонд (далее - управляющие организации, ТСЖ), абонентами (потребителями коммунальных ресурсов) и Администрацией сельского поселения</w:t>
      </w:r>
      <w:r w:rsidR="002A0115" w:rsidRPr="006D76A9">
        <w:rPr>
          <w:sz w:val="24"/>
          <w:szCs w:val="24"/>
        </w:rPr>
        <w:t xml:space="preserve"> Верхний Акбаш </w:t>
      </w:r>
      <w:r w:rsidRPr="006D76A9">
        <w:rPr>
          <w:sz w:val="24"/>
          <w:szCs w:val="24"/>
        </w:rPr>
        <w:t xml:space="preserve"> (далее Администрация)</w:t>
      </w:r>
    </w:p>
    <w:p w:rsidR="00160407" w:rsidRPr="006D76A9" w:rsidRDefault="00160407" w:rsidP="00C02909">
      <w:pPr>
        <w:pStyle w:val="22"/>
        <w:numPr>
          <w:ilvl w:val="1"/>
          <w:numId w:val="3"/>
        </w:numPr>
        <w:shd w:val="clear" w:color="auto" w:fill="auto"/>
        <w:spacing w:before="0" w:after="0" w:line="322" w:lineRule="exact"/>
        <w:ind w:left="20" w:right="20" w:firstLine="720"/>
        <w:rPr>
          <w:sz w:val="24"/>
          <w:szCs w:val="24"/>
        </w:rPr>
      </w:pPr>
      <w:r w:rsidRPr="006D76A9">
        <w:rPr>
          <w:sz w:val="24"/>
          <w:szCs w:val="24"/>
        </w:rPr>
        <w:t xml:space="preserve"> В настоящем Порядке используются понятия и определения в значениях, определённых Жилищным кодексом Российской Федерации, Правилами предоставления коммунальных услуг собственникам и пользователям помещений в многоквартирных домах и жилых домах, утверждённых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160407" w:rsidRPr="006D76A9" w:rsidRDefault="00160407" w:rsidP="00C02909">
      <w:pPr>
        <w:pStyle w:val="22"/>
        <w:shd w:val="clear" w:color="auto" w:fill="auto"/>
        <w:tabs>
          <w:tab w:val="left" w:pos="6481"/>
        </w:tabs>
        <w:spacing w:before="0" w:after="0" w:line="322" w:lineRule="exact"/>
        <w:ind w:left="20" w:firstLine="720"/>
        <w:rPr>
          <w:sz w:val="24"/>
          <w:szCs w:val="24"/>
        </w:rPr>
      </w:pPr>
      <w:r w:rsidRPr="006D76A9">
        <w:rPr>
          <w:sz w:val="24"/>
          <w:szCs w:val="24"/>
        </w:rPr>
        <w:t>«внутридомовые инженерные системы»</w:t>
      </w:r>
      <w:r w:rsidRPr="006D76A9">
        <w:rPr>
          <w:sz w:val="24"/>
          <w:szCs w:val="24"/>
        </w:rPr>
        <w:tab/>
        <w:t>- являющиеся об</w:t>
      </w:r>
      <w:r w:rsidRPr="006D76A9">
        <w:rPr>
          <w:rStyle w:val="10"/>
        </w:rPr>
        <w:t>щи</w:t>
      </w:r>
      <w:r w:rsidRPr="006D76A9">
        <w:rPr>
          <w:sz w:val="24"/>
          <w:szCs w:val="24"/>
        </w:rPr>
        <w:t>м</w:t>
      </w:r>
    </w:p>
    <w:p w:rsidR="00160407" w:rsidRPr="006D76A9" w:rsidRDefault="00160407" w:rsidP="00C02909">
      <w:pPr>
        <w:pStyle w:val="22"/>
        <w:shd w:val="clear" w:color="auto" w:fill="auto"/>
        <w:spacing w:before="0" w:after="0" w:line="322" w:lineRule="exact"/>
        <w:ind w:left="20" w:right="20" w:firstLine="0"/>
        <w:rPr>
          <w:sz w:val="24"/>
          <w:szCs w:val="24"/>
        </w:rPr>
      </w:pPr>
      <w:r w:rsidRPr="006D76A9">
        <w:rPr>
          <w:sz w:val="24"/>
          <w:szCs w:val="24"/>
        </w:rPr>
        <w:t>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«исполнитель» - юридическое лицо независимо от организационно</w:t>
      </w:r>
      <w:r w:rsidRPr="006D76A9">
        <w:rPr>
          <w:sz w:val="24"/>
          <w:szCs w:val="24"/>
        </w:rPr>
        <w:softHyphen/>
        <w:t>правовой формы или индивидуальный предприниматель, предоставляющие потребителю коммунальные услуги;</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«коммунальные услуги» - деятельность исполнителя коммунальных услуг по холодному водоснабжению, водоотведению, электроснабжению и отоплению,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«коммунальные ресурсы» - холодная вода, электрическая энергия,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ресурсы;</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160407" w:rsidRPr="006D76A9" w:rsidRDefault="00160407" w:rsidP="00C02909">
      <w:pPr>
        <w:jc w:val="both"/>
        <w:rPr>
          <w:sz w:val="24"/>
          <w:szCs w:val="24"/>
        </w:rPr>
        <w:sectPr w:rsidR="00160407" w:rsidRPr="006D76A9" w:rsidSect="00C02909">
          <w:pgSz w:w="11906" w:h="16838"/>
          <w:pgMar w:top="284" w:right="707" w:bottom="0" w:left="993" w:header="0" w:footer="3" w:gutter="0"/>
          <w:cols w:space="720"/>
          <w:noEndnote/>
          <w:docGrid w:linePitch="360"/>
        </w:sectPr>
      </w:pPr>
    </w:p>
    <w:p w:rsidR="00160407" w:rsidRPr="006D76A9" w:rsidRDefault="00160407" w:rsidP="00C02909">
      <w:pPr>
        <w:pStyle w:val="22"/>
        <w:shd w:val="clear" w:color="auto" w:fill="auto"/>
        <w:tabs>
          <w:tab w:val="right" w:pos="9649"/>
        </w:tabs>
        <w:spacing w:before="0" w:after="0" w:line="322" w:lineRule="exact"/>
        <w:ind w:left="20" w:firstLine="720"/>
        <w:rPr>
          <w:sz w:val="24"/>
          <w:szCs w:val="24"/>
        </w:rPr>
      </w:pPr>
      <w:r w:rsidRPr="006D76A9">
        <w:rPr>
          <w:sz w:val="24"/>
          <w:szCs w:val="24"/>
        </w:rPr>
        <w:lastRenderedPageBreak/>
        <w:t>«централизованные сети инженерно-технического обеспечения»</w:t>
      </w:r>
      <w:r w:rsidRPr="006D76A9">
        <w:rPr>
          <w:sz w:val="24"/>
          <w:szCs w:val="24"/>
        </w:rPr>
        <w:tab/>
        <w:t>-</w:t>
      </w:r>
    </w:p>
    <w:p w:rsidR="00160407" w:rsidRPr="006D76A9" w:rsidRDefault="00160407" w:rsidP="00C02909">
      <w:pPr>
        <w:pStyle w:val="22"/>
        <w:shd w:val="clear" w:color="auto" w:fill="auto"/>
        <w:spacing w:before="0" w:after="0" w:line="322" w:lineRule="exact"/>
        <w:ind w:left="20" w:right="20" w:firstLine="0"/>
        <w:rPr>
          <w:sz w:val="24"/>
          <w:szCs w:val="24"/>
        </w:rPr>
      </w:pPr>
      <w:r w:rsidRPr="006D76A9">
        <w:rPr>
          <w:sz w:val="24"/>
          <w:szCs w:val="24"/>
        </w:rPr>
        <w:t>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160407" w:rsidRPr="006D76A9" w:rsidRDefault="00160407" w:rsidP="00C02909">
      <w:pPr>
        <w:pStyle w:val="22"/>
        <w:shd w:val="clear" w:color="auto" w:fill="auto"/>
        <w:tabs>
          <w:tab w:val="left" w:pos="5074"/>
        </w:tabs>
        <w:spacing w:before="0" w:after="0" w:line="322" w:lineRule="exact"/>
        <w:ind w:left="20" w:firstLine="720"/>
        <w:rPr>
          <w:sz w:val="24"/>
          <w:szCs w:val="24"/>
        </w:rPr>
      </w:pPr>
      <w:r w:rsidRPr="006D76A9">
        <w:rPr>
          <w:sz w:val="24"/>
          <w:szCs w:val="24"/>
        </w:rPr>
        <w:t>«технологические нарушения»</w:t>
      </w:r>
      <w:r w:rsidRPr="006D76A9">
        <w:rPr>
          <w:sz w:val="24"/>
          <w:szCs w:val="24"/>
        </w:rPr>
        <w:tab/>
        <w:t>- нарушения в работе систем</w:t>
      </w:r>
    </w:p>
    <w:p w:rsidR="00160407" w:rsidRPr="006D76A9" w:rsidRDefault="00160407" w:rsidP="00C02909">
      <w:pPr>
        <w:pStyle w:val="22"/>
        <w:shd w:val="clear" w:color="auto" w:fill="auto"/>
        <w:spacing w:before="0" w:after="0" w:line="322" w:lineRule="exact"/>
        <w:ind w:left="20" w:right="20" w:firstLine="0"/>
        <w:rPr>
          <w:sz w:val="24"/>
          <w:szCs w:val="24"/>
        </w:rPr>
      </w:pPr>
      <w:r w:rsidRPr="006D76A9">
        <w:rPr>
          <w:sz w:val="24"/>
          <w:szCs w:val="24"/>
        </w:rPr>
        <w:t>коммунального энергоснабжения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повреждение оборудования, другие факторы снижения надежности), которые подразделяются на аварии и инциденты;</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«инцидент» - отказ или механическое повреждение оборудования и (или) сетей, проявление скрытого дефекта конструкции, отдельного элемента сооружений действующего производственного объекта, отказ обслуживающих его систем (систем телемеханики, связи, энергоснабжения, и другие), не повлиявшее на работоспособность объекта, но вызвавшее необходимость принятия нештатных действий, не предусмотренных планом технического обслуживания и ремонта, для восстановления его безопасного состояния;</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«технологический отказ» - вынужденные отключение или ограничение работоспособности оборудования, приведшее к нарушению процесса производства и (или) передачи энергоресурсов потребителям, если они не содержат признаков аварии;</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«авария» - опасное техногенное происшествие, создающее на объекте, определённой территории или акватории угрозу жизни и здоровью людей и приводящее к разрушению зданий, сооружений, оборудования и транспортных средств, нарушению производственного или транспортного процесса, а также к нанесению ущерба окружающей природной среде.</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«чрезвычайная ситуация» (далее - ЧС)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160407" w:rsidRPr="006D76A9" w:rsidRDefault="00160407" w:rsidP="00C02909">
      <w:pPr>
        <w:pStyle w:val="22"/>
        <w:numPr>
          <w:ilvl w:val="1"/>
          <w:numId w:val="3"/>
        </w:numPr>
        <w:shd w:val="clear" w:color="auto" w:fill="auto"/>
        <w:spacing w:before="0" w:after="0" w:line="322" w:lineRule="exact"/>
        <w:ind w:left="20" w:right="20" w:firstLine="720"/>
        <w:rPr>
          <w:sz w:val="24"/>
          <w:szCs w:val="24"/>
        </w:rPr>
      </w:pPr>
      <w:r w:rsidRPr="006D76A9">
        <w:rPr>
          <w:sz w:val="24"/>
          <w:szCs w:val="24"/>
        </w:rPr>
        <w:t xml:space="preserve"> Аварией считается отказ элементов систем, сетей и источников теплоснабжения, повле</w:t>
      </w:r>
      <w:r w:rsidRPr="006D76A9">
        <w:rPr>
          <w:rStyle w:val="10"/>
        </w:rPr>
        <w:t>кши</w:t>
      </w:r>
      <w:r w:rsidRPr="006D76A9">
        <w:rPr>
          <w:sz w:val="24"/>
          <w:szCs w:val="24"/>
        </w:rPr>
        <w:t>й прекращение подачи тепловой энергии потребителям и абонентам на отопление на период более 8 часов.</w:t>
      </w:r>
    </w:p>
    <w:p w:rsidR="00160407" w:rsidRPr="006D76A9" w:rsidRDefault="00160407" w:rsidP="00C02909">
      <w:pPr>
        <w:pStyle w:val="22"/>
        <w:numPr>
          <w:ilvl w:val="1"/>
          <w:numId w:val="3"/>
        </w:numPr>
        <w:shd w:val="clear" w:color="auto" w:fill="auto"/>
        <w:tabs>
          <w:tab w:val="left" w:pos="1479"/>
        </w:tabs>
        <w:spacing w:before="0" w:after="0" w:line="322" w:lineRule="exact"/>
        <w:ind w:left="20" w:firstLine="720"/>
        <w:rPr>
          <w:sz w:val="24"/>
          <w:szCs w:val="24"/>
        </w:rPr>
      </w:pPr>
      <w:r w:rsidRPr="006D76A9">
        <w:rPr>
          <w:sz w:val="24"/>
          <w:szCs w:val="24"/>
        </w:rPr>
        <w:t>Авариями в водопроводных сетях считаются:</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разрушение (повреждение) зданий, сооружений водопроводных сетей, восстановление работоспособности которых продолжается более 24 часов;</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повреждение трубопроводов водопроводной сети, вызвавшее перерыв водоснабжения потребителей на срок более 8 часов, прекращение водоснабжения или общее снижение более чем на 50% отпуска воды потребителям продолжительностью выше 16 часов.</w:t>
      </w:r>
    </w:p>
    <w:p w:rsidR="00160407" w:rsidRPr="006D76A9" w:rsidRDefault="00160407" w:rsidP="00C02909">
      <w:pPr>
        <w:pStyle w:val="22"/>
        <w:numPr>
          <w:ilvl w:val="1"/>
          <w:numId w:val="3"/>
        </w:numPr>
        <w:shd w:val="clear" w:color="auto" w:fill="auto"/>
        <w:tabs>
          <w:tab w:val="left" w:pos="1479"/>
        </w:tabs>
        <w:spacing w:before="0" w:after="0" w:line="322" w:lineRule="exact"/>
        <w:ind w:left="20" w:firstLine="720"/>
        <w:rPr>
          <w:sz w:val="24"/>
          <w:szCs w:val="24"/>
        </w:rPr>
      </w:pPr>
      <w:r w:rsidRPr="006D76A9">
        <w:rPr>
          <w:sz w:val="24"/>
          <w:szCs w:val="24"/>
        </w:rPr>
        <w:t>Авариями в электрических сетях считаются:</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разрушение (повреждение) зданий, основного оборудования трансформаторных подстанций (силовые трансформаторы; оборудование распределительных устройств напряжением 10(6) кВ и выше), восстановление работоспособности которых, после выхода их из строя, может быть произведено в срок более 7 суток;</w:t>
      </w:r>
    </w:p>
    <w:p w:rsidR="00160407" w:rsidRPr="006D76A9" w:rsidRDefault="00160407" w:rsidP="00C02909">
      <w:pPr>
        <w:jc w:val="both"/>
        <w:rPr>
          <w:sz w:val="24"/>
          <w:szCs w:val="24"/>
        </w:rPr>
        <w:sectPr w:rsidR="00160407" w:rsidRPr="006D76A9" w:rsidSect="00C02909">
          <w:pgSz w:w="11906" w:h="16838"/>
          <w:pgMar w:top="284" w:right="707" w:bottom="0" w:left="1276" w:header="0" w:footer="3" w:gutter="0"/>
          <w:cols w:space="720"/>
          <w:noEndnote/>
          <w:docGrid w:linePitch="360"/>
        </w:sectPr>
      </w:pP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lastRenderedPageBreak/>
        <w:t xml:space="preserve"> повреждение питающей линии электропередачи от центра питания до распределительного пункта или прямой линии связи между распределительными пунктами напряжением 10(6) кВ и выше, которая была восстановлена после выхода её из строя: воздушная линия - за период более 3 суток, кабельная линия - за период более 10 суток;</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неисправности оборудования и линий электропередач, вызвав</w:t>
      </w:r>
      <w:r w:rsidRPr="006D76A9">
        <w:rPr>
          <w:rStyle w:val="10"/>
        </w:rPr>
        <w:t>ши</w:t>
      </w:r>
      <w:r w:rsidRPr="006D76A9">
        <w:rPr>
          <w:sz w:val="24"/>
          <w:szCs w:val="24"/>
        </w:rPr>
        <w:t>е перерыв электроснабжения:</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одного и более потребителей первой категории, превышающий время действия устройств АПВ или АВР электроснабжающей организации (при несоответствии схемы питания потребителей первой категории требованиям ПУЭ аварией считается перерыв электроснабжения этих потребителей продолжительностью более 10 часов, если нарушение электроснабжения потребителей произошло по вине персонала предприятия электрических сетей);</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одного и более потребителей второй категории продолжительностью более 10 часов, если нарушение электроснабжения произошло по вине персонала предприятия электрических сетей;</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одного и более потребителей третьей категории продолжительностью более 24 часов, если нарушение электроснабжения произошло по вине персонала предприятия электрических сетей.</w:t>
      </w:r>
    </w:p>
    <w:p w:rsidR="00160407" w:rsidRPr="006D76A9" w:rsidRDefault="00160407" w:rsidP="00C02909">
      <w:pPr>
        <w:pStyle w:val="22"/>
        <w:numPr>
          <w:ilvl w:val="1"/>
          <w:numId w:val="3"/>
        </w:numPr>
        <w:shd w:val="clear" w:color="auto" w:fill="auto"/>
        <w:spacing w:before="0" w:after="0" w:line="322" w:lineRule="exact"/>
        <w:ind w:left="20" w:right="20" w:firstLine="720"/>
        <w:rPr>
          <w:sz w:val="24"/>
          <w:szCs w:val="24"/>
        </w:rPr>
      </w:pPr>
      <w:r w:rsidRPr="006D76A9">
        <w:rPr>
          <w:sz w:val="24"/>
          <w:szCs w:val="24"/>
        </w:rPr>
        <w:t xml:space="preserve"> Авариями в многоквартирных жилых домах, находящихся на обслуживании управляющих организаций или ТСЖ, оказывающих услуги и (или) выполняющих работы по содержанию и ремонту общего имущества многоквартирного жилого дома считаются:</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разрушение (повреждение) зданий, сооружений, инженерных сетей внутридомового имущества (сетей теплоснабжения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повреждение трубопроводов водопроводной сети, вызвавшее перерыв водоснабжения потребителей на срок более 8 часов, прекращение водоснабжения или общее снижение более чем на 50% отпуска воды потребителям продолжительностью выше 16 часов;</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разрушение (повреждение) основного электрооборудования, а также неисправности оборудования и линий электропередач, вызвавшие перерыв электроснабжения одного и более потребителей второй категории продолжительностью более 10 часов, если нарушение электроснабжения произошло по вине персонала управляющей компании или ТСЖ, оказывающих услуги и (или) выполняющих работы по содержанию и ремонту общего имущества многоквартирного жилого дома.</w:t>
      </w:r>
    </w:p>
    <w:p w:rsidR="00160407" w:rsidRPr="006D76A9" w:rsidRDefault="00160407" w:rsidP="00C02909">
      <w:pPr>
        <w:pStyle w:val="22"/>
        <w:numPr>
          <w:ilvl w:val="1"/>
          <w:numId w:val="3"/>
        </w:numPr>
        <w:shd w:val="clear" w:color="auto" w:fill="auto"/>
        <w:tabs>
          <w:tab w:val="left" w:pos="1998"/>
        </w:tabs>
        <w:spacing w:before="0" w:after="0" w:line="322" w:lineRule="exact"/>
        <w:ind w:left="20" w:right="20" w:firstLine="720"/>
        <w:rPr>
          <w:sz w:val="24"/>
          <w:szCs w:val="24"/>
        </w:rPr>
      </w:pPr>
      <w:r w:rsidRPr="006D76A9">
        <w:rPr>
          <w:sz w:val="24"/>
          <w:szCs w:val="24"/>
        </w:rPr>
        <w:t>Основной задачей ресурсоснабжающих организаций, управляющих компаний или ТСЖ является обеспечение устойчивой и бесперебойной работы тепловых, водопроводных, канализационных,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электрических сетях и системах водоотведения.</w:t>
      </w:r>
    </w:p>
    <w:p w:rsidR="00160407" w:rsidRPr="006D76A9" w:rsidRDefault="00160407" w:rsidP="00C02909">
      <w:pPr>
        <w:pStyle w:val="22"/>
        <w:numPr>
          <w:ilvl w:val="1"/>
          <w:numId w:val="3"/>
        </w:numPr>
        <w:shd w:val="clear" w:color="auto" w:fill="auto"/>
        <w:spacing w:before="0" w:after="0" w:line="322" w:lineRule="exact"/>
        <w:ind w:left="20" w:right="20" w:firstLine="720"/>
        <w:rPr>
          <w:sz w:val="24"/>
          <w:szCs w:val="24"/>
        </w:rPr>
      </w:pPr>
      <w:r w:rsidRPr="006D76A9">
        <w:rPr>
          <w:sz w:val="24"/>
          <w:szCs w:val="24"/>
        </w:rPr>
        <w:t xml:space="preserve"> Основными направлениями предупреждения возникновения аварий являются:</w:t>
      </w:r>
    </w:p>
    <w:p w:rsidR="00160407" w:rsidRPr="006D76A9" w:rsidRDefault="00160407" w:rsidP="00160407">
      <w:pPr>
        <w:rPr>
          <w:sz w:val="24"/>
          <w:szCs w:val="24"/>
        </w:rPr>
        <w:sectPr w:rsidR="00160407" w:rsidRPr="006D76A9" w:rsidSect="00C02909">
          <w:pgSz w:w="11906" w:h="16838"/>
          <w:pgMar w:top="284" w:right="707" w:bottom="0" w:left="1134" w:header="0" w:footer="3" w:gutter="0"/>
          <w:cols w:space="720"/>
          <w:noEndnote/>
          <w:docGrid w:linePitch="360"/>
        </w:sectPr>
      </w:pP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lastRenderedPageBreak/>
        <w:t xml:space="preserve"> постоянная подготовка персонала к ликвидации возможных технологических нарушений путём повышения качества профессиональной подготовки, своевременного проведения противоаварийных тренировок;</w:t>
      </w:r>
    </w:p>
    <w:p w:rsidR="00160407" w:rsidRPr="006D76A9" w:rsidRDefault="00160407" w:rsidP="00C02909">
      <w:pPr>
        <w:pStyle w:val="22"/>
        <w:numPr>
          <w:ilvl w:val="0"/>
          <w:numId w:val="4"/>
        </w:numPr>
        <w:shd w:val="clear" w:color="auto" w:fill="auto"/>
        <w:spacing w:before="0" w:after="0" w:line="322" w:lineRule="exact"/>
        <w:ind w:left="20" w:firstLine="720"/>
        <w:rPr>
          <w:sz w:val="24"/>
          <w:szCs w:val="24"/>
        </w:rPr>
      </w:pPr>
      <w:r w:rsidRPr="006D76A9">
        <w:rPr>
          <w:sz w:val="24"/>
          <w:szCs w:val="24"/>
        </w:rPr>
        <w:t xml:space="preserve"> создание необходимых аварийных запасов материалов и оборудования;</w:t>
      </w:r>
    </w:p>
    <w:p w:rsidR="00160407" w:rsidRPr="006D76A9" w:rsidRDefault="00160407" w:rsidP="00C02909">
      <w:pPr>
        <w:pStyle w:val="22"/>
        <w:shd w:val="clear" w:color="auto" w:fill="auto"/>
        <w:spacing w:before="0" w:after="0" w:line="322" w:lineRule="exact"/>
        <w:ind w:left="20" w:firstLine="720"/>
        <w:rPr>
          <w:sz w:val="24"/>
          <w:szCs w:val="24"/>
        </w:rPr>
      </w:pPr>
      <w:r w:rsidRPr="006D76A9">
        <w:rPr>
          <w:sz w:val="24"/>
          <w:szCs w:val="24"/>
        </w:rPr>
        <w:t>-обеспечение персонала необходимыми средствами защиты, связи,</w:t>
      </w:r>
    </w:p>
    <w:p w:rsidR="00160407" w:rsidRPr="006D76A9" w:rsidRDefault="00160407" w:rsidP="00C02909">
      <w:pPr>
        <w:pStyle w:val="22"/>
        <w:shd w:val="clear" w:color="auto" w:fill="auto"/>
        <w:spacing w:before="0" w:after="0" w:line="322" w:lineRule="exact"/>
        <w:ind w:left="20" w:firstLine="0"/>
        <w:jc w:val="left"/>
        <w:rPr>
          <w:sz w:val="24"/>
          <w:szCs w:val="24"/>
        </w:rPr>
      </w:pPr>
      <w:r w:rsidRPr="006D76A9">
        <w:rPr>
          <w:sz w:val="24"/>
          <w:szCs w:val="24"/>
        </w:rPr>
        <w:t>пожаротушения, инструментом, автотранспортом и другими механизмами;</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160407" w:rsidRPr="006D76A9" w:rsidRDefault="00160407" w:rsidP="00C02909">
      <w:pPr>
        <w:pStyle w:val="22"/>
        <w:numPr>
          <w:ilvl w:val="1"/>
          <w:numId w:val="3"/>
        </w:numPr>
        <w:shd w:val="clear" w:color="auto" w:fill="auto"/>
        <w:spacing w:before="0" w:after="0" w:line="322" w:lineRule="exact"/>
        <w:ind w:left="20" w:right="20" w:firstLine="720"/>
        <w:rPr>
          <w:sz w:val="24"/>
          <w:szCs w:val="24"/>
        </w:rPr>
      </w:pPr>
      <w:r w:rsidRPr="006D76A9">
        <w:rPr>
          <w:sz w:val="24"/>
          <w:szCs w:val="24"/>
        </w:rPr>
        <w:t xml:space="preserve"> Ресурсоснабжающие организации, управляющие компании или ТСЖ,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оперативно-диспетчерские и (или) аварийно</w:t>
      </w:r>
      <w:r w:rsidRPr="006D76A9">
        <w:rPr>
          <w:sz w:val="24"/>
          <w:szCs w:val="24"/>
        </w:rPr>
        <w:softHyphen/>
        <w:t>восстановительные службы (далее ОДС и АВС соответственно).</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Состав аварийно-восстановительных служб, перечень машин и механизмов, приспособлений и материалов для ликвидации аварийных ситуаций утверждается руководителем организации.</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В организациях, штатным расписанием которых не предусмотрены ОДС и (или) АВС,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160407" w:rsidRPr="006D76A9" w:rsidRDefault="00160407" w:rsidP="00C02909">
      <w:pPr>
        <w:pStyle w:val="22"/>
        <w:numPr>
          <w:ilvl w:val="1"/>
          <w:numId w:val="3"/>
        </w:numPr>
        <w:shd w:val="clear" w:color="auto" w:fill="auto"/>
        <w:spacing w:before="0" w:after="0" w:line="322" w:lineRule="exact"/>
        <w:ind w:left="20" w:right="20" w:firstLine="720"/>
        <w:rPr>
          <w:sz w:val="24"/>
          <w:szCs w:val="24"/>
        </w:rPr>
      </w:pPr>
      <w:r w:rsidRPr="006D76A9">
        <w:rPr>
          <w:sz w:val="24"/>
          <w:szCs w:val="24"/>
        </w:rPr>
        <w:t xml:space="preserve"> Общую координацию действий ОДС и (или) АВС по ликвидации аварийной ситуации осуществляет Единая дежурно-диспетчерская служба Терского муниципального района (далее - ЕДДС) или администрация той организации, в границах эксплуатационной ответственности которой возникла аварийная ситуация.</w:t>
      </w:r>
    </w:p>
    <w:p w:rsidR="00160407" w:rsidRPr="006D76A9" w:rsidRDefault="00160407" w:rsidP="00C02909">
      <w:pPr>
        <w:pStyle w:val="22"/>
        <w:shd w:val="clear" w:color="auto" w:fill="auto"/>
        <w:spacing w:before="0" w:after="240" w:line="322" w:lineRule="exact"/>
        <w:ind w:left="20" w:right="20" w:firstLine="720"/>
        <w:rPr>
          <w:sz w:val="24"/>
          <w:szCs w:val="24"/>
        </w:rPr>
      </w:pPr>
      <w:r w:rsidRPr="006D76A9">
        <w:rPr>
          <w:sz w:val="24"/>
          <w:szCs w:val="24"/>
        </w:rPr>
        <w:t>Сведения о телефонах ОДС уточняются до начала отопительного сезона и предоставляются в ЕДДС Терского муниципального района.</w:t>
      </w:r>
    </w:p>
    <w:p w:rsidR="00160407" w:rsidRPr="006D76A9" w:rsidRDefault="00160407" w:rsidP="00C02909">
      <w:pPr>
        <w:pStyle w:val="22"/>
        <w:numPr>
          <w:ilvl w:val="0"/>
          <w:numId w:val="3"/>
        </w:numPr>
        <w:shd w:val="clear" w:color="auto" w:fill="auto"/>
        <w:tabs>
          <w:tab w:val="left" w:pos="1074"/>
        </w:tabs>
        <w:spacing w:before="0" w:after="0" w:line="322" w:lineRule="exact"/>
        <w:ind w:left="2560" w:right="660"/>
        <w:jc w:val="left"/>
        <w:rPr>
          <w:sz w:val="24"/>
          <w:szCs w:val="24"/>
        </w:rPr>
      </w:pPr>
      <w:r w:rsidRPr="006D76A9">
        <w:rPr>
          <w:sz w:val="24"/>
          <w:szCs w:val="24"/>
        </w:rPr>
        <w:t>Взаимодействие ресурсоснабжающих организаций и потребителей при ликвидации аварийных ситуаций.</w:t>
      </w:r>
    </w:p>
    <w:p w:rsidR="00160407" w:rsidRPr="006D76A9" w:rsidRDefault="00160407" w:rsidP="00C02909">
      <w:pPr>
        <w:pStyle w:val="22"/>
        <w:numPr>
          <w:ilvl w:val="1"/>
          <w:numId w:val="3"/>
        </w:numPr>
        <w:shd w:val="clear" w:color="auto" w:fill="auto"/>
        <w:spacing w:before="0" w:after="0" w:line="322" w:lineRule="exact"/>
        <w:ind w:left="20" w:right="20" w:firstLine="720"/>
        <w:rPr>
          <w:sz w:val="24"/>
          <w:szCs w:val="24"/>
        </w:rPr>
      </w:pPr>
      <w:r w:rsidRPr="006D76A9">
        <w:rPr>
          <w:sz w:val="24"/>
          <w:szCs w:val="24"/>
        </w:rPr>
        <w:t xml:space="preserve"> При возникновении аварийной ситуации на наружных инженерных сетях электроснабжения, водоснабжения (водоотведения), теплоснабжения, ресурсоснабжающая организация обязана:</w:t>
      </w:r>
    </w:p>
    <w:p w:rsidR="00160407" w:rsidRPr="006D76A9" w:rsidRDefault="00160407" w:rsidP="00C02909">
      <w:pPr>
        <w:pStyle w:val="22"/>
        <w:numPr>
          <w:ilvl w:val="2"/>
          <w:numId w:val="3"/>
        </w:numPr>
        <w:shd w:val="clear" w:color="auto" w:fill="auto"/>
        <w:spacing w:before="0" w:after="0" w:line="322" w:lineRule="exact"/>
        <w:ind w:left="20" w:right="20" w:firstLine="720"/>
        <w:rPr>
          <w:sz w:val="24"/>
          <w:szCs w:val="24"/>
        </w:rPr>
      </w:pPr>
      <w:r w:rsidRPr="006D76A9">
        <w:rPr>
          <w:sz w:val="24"/>
          <w:szCs w:val="24"/>
        </w:rPr>
        <w:t xml:space="preserve">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160407" w:rsidRPr="006D76A9" w:rsidRDefault="00160407" w:rsidP="00C02909">
      <w:pPr>
        <w:pStyle w:val="22"/>
        <w:numPr>
          <w:ilvl w:val="2"/>
          <w:numId w:val="3"/>
        </w:numPr>
        <w:shd w:val="clear" w:color="auto" w:fill="auto"/>
        <w:spacing w:before="0" w:after="0" w:line="322" w:lineRule="exact"/>
        <w:ind w:left="20" w:right="20" w:firstLine="720"/>
        <w:rPr>
          <w:sz w:val="24"/>
          <w:szCs w:val="24"/>
        </w:rPr>
      </w:pPr>
      <w:r w:rsidRPr="006D76A9">
        <w:rPr>
          <w:sz w:val="24"/>
          <w:szCs w:val="24"/>
        </w:rPr>
        <w:t xml:space="preserve"> силами аварийно-восстановительных бригад (групп) в течение 15 минут приступить к ликвидации создавшейся аварийной ситуации;</w:t>
      </w:r>
    </w:p>
    <w:p w:rsidR="00160407" w:rsidRPr="006D76A9" w:rsidRDefault="00160407" w:rsidP="00C02909">
      <w:pPr>
        <w:pStyle w:val="22"/>
        <w:numPr>
          <w:ilvl w:val="2"/>
          <w:numId w:val="3"/>
        </w:numPr>
        <w:shd w:val="clear" w:color="auto" w:fill="auto"/>
        <w:spacing w:before="0" w:after="0" w:line="322" w:lineRule="exact"/>
        <w:ind w:left="20" w:right="20" w:firstLine="720"/>
        <w:rPr>
          <w:sz w:val="24"/>
          <w:szCs w:val="24"/>
        </w:rPr>
      </w:pPr>
      <w:r w:rsidRPr="006D76A9">
        <w:rPr>
          <w:sz w:val="24"/>
          <w:szCs w:val="24"/>
        </w:rPr>
        <w:t xml:space="preserve"> в течение 30 минут информацию о причинах возникновения аварийной ситуации, о решении принятом по вопросу её ликвидации, диспетчер ОДС соответствующей ресурсоснабжающей организации сообщает:</w:t>
      </w:r>
    </w:p>
    <w:p w:rsidR="00160407" w:rsidRPr="006D76A9" w:rsidRDefault="00160407" w:rsidP="00C02909">
      <w:pPr>
        <w:pStyle w:val="22"/>
        <w:numPr>
          <w:ilvl w:val="0"/>
          <w:numId w:val="4"/>
        </w:numPr>
        <w:shd w:val="clear" w:color="auto" w:fill="auto"/>
        <w:spacing w:before="0" w:after="0" w:line="322" w:lineRule="exact"/>
        <w:ind w:left="20" w:firstLine="720"/>
        <w:rPr>
          <w:sz w:val="24"/>
          <w:szCs w:val="24"/>
        </w:rPr>
      </w:pPr>
      <w:r w:rsidRPr="006D76A9">
        <w:rPr>
          <w:sz w:val="24"/>
          <w:szCs w:val="24"/>
        </w:rPr>
        <w:t xml:space="preserve"> в ЕДДС,</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диспетчерам тех организаций, которым необходимо изменить или прекратить работу оборудования и иных объектов жизнеобеспечения,</w:t>
      </w:r>
    </w:p>
    <w:p w:rsidR="00160407" w:rsidRPr="006D76A9" w:rsidRDefault="00160407" w:rsidP="00C02909">
      <w:pPr>
        <w:pStyle w:val="22"/>
        <w:numPr>
          <w:ilvl w:val="0"/>
          <w:numId w:val="4"/>
        </w:numPr>
        <w:shd w:val="clear" w:color="auto" w:fill="auto"/>
        <w:spacing w:before="0" w:after="0" w:line="322" w:lineRule="exact"/>
        <w:ind w:left="20" w:firstLine="720"/>
        <w:rPr>
          <w:sz w:val="24"/>
          <w:szCs w:val="24"/>
        </w:rPr>
      </w:pPr>
      <w:r w:rsidRPr="006D76A9">
        <w:rPr>
          <w:sz w:val="24"/>
          <w:szCs w:val="24"/>
        </w:rPr>
        <w:t xml:space="preserve"> диспетчерским службам потребителей,</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в рабочее время информирует Администрацию сельского поселения</w:t>
      </w:r>
      <w:r w:rsidR="002A0115" w:rsidRPr="006D76A9">
        <w:rPr>
          <w:sz w:val="24"/>
          <w:szCs w:val="24"/>
        </w:rPr>
        <w:t xml:space="preserve"> Верхний Акбаш </w:t>
      </w:r>
      <w:r w:rsidRPr="006D76A9">
        <w:rPr>
          <w:sz w:val="24"/>
          <w:szCs w:val="24"/>
        </w:rPr>
        <w:t>.</w:t>
      </w:r>
    </w:p>
    <w:p w:rsidR="00160407" w:rsidRPr="006D76A9" w:rsidRDefault="00160407" w:rsidP="00C02909">
      <w:pPr>
        <w:pStyle w:val="22"/>
        <w:numPr>
          <w:ilvl w:val="2"/>
          <w:numId w:val="3"/>
        </w:numPr>
        <w:shd w:val="clear" w:color="auto" w:fill="auto"/>
        <w:spacing w:before="0" w:after="0" w:line="322" w:lineRule="exact"/>
        <w:ind w:left="20" w:right="20" w:firstLine="720"/>
        <w:rPr>
          <w:sz w:val="24"/>
          <w:szCs w:val="24"/>
        </w:rPr>
      </w:pPr>
      <w:r w:rsidRPr="006D76A9">
        <w:rPr>
          <w:sz w:val="24"/>
          <w:szCs w:val="24"/>
        </w:rPr>
        <w:t xml:space="preserve"> по окончании ликвидации аварии, оповестить о времени подключения управляющие организации или ТСЖ;</w:t>
      </w:r>
    </w:p>
    <w:p w:rsidR="00160407" w:rsidRPr="006D76A9" w:rsidRDefault="00160407" w:rsidP="00160407">
      <w:pPr>
        <w:rPr>
          <w:sz w:val="24"/>
          <w:szCs w:val="24"/>
        </w:rPr>
        <w:sectPr w:rsidR="00160407" w:rsidRPr="006D76A9" w:rsidSect="00C02909">
          <w:pgSz w:w="11906" w:h="16838"/>
          <w:pgMar w:top="284" w:right="707" w:bottom="0" w:left="1276" w:header="0" w:footer="3" w:gutter="0"/>
          <w:cols w:space="720"/>
          <w:noEndnote/>
          <w:docGrid w:linePitch="360"/>
        </w:sectPr>
      </w:pPr>
    </w:p>
    <w:p w:rsidR="00160407" w:rsidRPr="006D76A9" w:rsidRDefault="00160407" w:rsidP="00C02909">
      <w:pPr>
        <w:pStyle w:val="22"/>
        <w:shd w:val="clear" w:color="auto" w:fill="auto"/>
        <w:spacing w:before="0" w:after="0" w:line="322" w:lineRule="exact"/>
        <w:ind w:firstLine="720"/>
        <w:rPr>
          <w:sz w:val="24"/>
          <w:szCs w:val="24"/>
        </w:rPr>
      </w:pPr>
      <w:r w:rsidRPr="006D76A9">
        <w:rPr>
          <w:sz w:val="24"/>
          <w:szCs w:val="24"/>
        </w:rPr>
        <w:lastRenderedPageBreak/>
        <w:t>2.1.6. об окончании ликвидации аварии информировать ЕДДС.</w:t>
      </w:r>
    </w:p>
    <w:p w:rsidR="00160407" w:rsidRPr="006D76A9" w:rsidRDefault="00160407" w:rsidP="00C02909">
      <w:pPr>
        <w:pStyle w:val="22"/>
        <w:shd w:val="clear" w:color="auto" w:fill="auto"/>
        <w:spacing w:before="0" w:after="0" w:line="322" w:lineRule="exact"/>
        <w:ind w:right="20" w:firstLine="720"/>
        <w:rPr>
          <w:sz w:val="24"/>
          <w:szCs w:val="24"/>
        </w:rPr>
      </w:pPr>
      <w:r w:rsidRPr="006D76A9">
        <w:rPr>
          <w:sz w:val="24"/>
          <w:szCs w:val="24"/>
        </w:rPr>
        <w:t>2.2. При возникновении аварийных ситуаций на внутридомовых инженерных системах электроснабжения, водоснабжения, теплоснабжения, водоотведения, управляющая компания или ТСЖ, оказывающие услуги и (или) выполняющие работы по содержанию и ремонту общего имущества многоквартирного жилого дома обязаны:</w:t>
      </w:r>
    </w:p>
    <w:p w:rsidR="00160407" w:rsidRPr="006D76A9" w:rsidRDefault="00160407" w:rsidP="00C02909">
      <w:pPr>
        <w:pStyle w:val="22"/>
        <w:numPr>
          <w:ilvl w:val="0"/>
          <w:numId w:val="5"/>
        </w:numPr>
        <w:shd w:val="clear" w:color="auto" w:fill="auto"/>
        <w:spacing w:before="0" w:after="0" w:line="322" w:lineRule="exact"/>
        <w:ind w:right="20" w:firstLine="720"/>
        <w:rPr>
          <w:sz w:val="24"/>
          <w:szCs w:val="24"/>
        </w:rPr>
      </w:pPr>
      <w:r w:rsidRPr="006D76A9">
        <w:rPr>
          <w:sz w:val="24"/>
          <w:szCs w:val="24"/>
        </w:rPr>
        <w:t xml:space="preserve"> силами аварийно-восстановительных бригад (групп) в течение 15 минут приступить к ликвидации создавшейся аварийной ситуации;</w:t>
      </w:r>
    </w:p>
    <w:p w:rsidR="00160407" w:rsidRPr="006D76A9" w:rsidRDefault="00160407" w:rsidP="00C02909">
      <w:pPr>
        <w:pStyle w:val="22"/>
        <w:numPr>
          <w:ilvl w:val="0"/>
          <w:numId w:val="5"/>
        </w:numPr>
        <w:shd w:val="clear" w:color="auto" w:fill="auto"/>
        <w:spacing w:before="0" w:after="0" w:line="322" w:lineRule="exact"/>
        <w:ind w:right="20" w:firstLine="720"/>
        <w:rPr>
          <w:sz w:val="24"/>
          <w:szCs w:val="24"/>
        </w:rPr>
      </w:pPr>
      <w:r w:rsidRPr="006D76A9">
        <w:rPr>
          <w:sz w:val="24"/>
          <w:szCs w:val="24"/>
        </w:rPr>
        <w:t xml:space="preserve"> в течение 30 минут предупредить телефонограммой о характере аварии и ориентировочном времени её устранения ЕДДС и соответствующую ресурсоснабжающую организацию;</w:t>
      </w:r>
    </w:p>
    <w:p w:rsidR="00160407" w:rsidRPr="006D76A9" w:rsidRDefault="00160407" w:rsidP="00C02909">
      <w:pPr>
        <w:pStyle w:val="22"/>
        <w:numPr>
          <w:ilvl w:val="0"/>
          <w:numId w:val="5"/>
        </w:numPr>
        <w:shd w:val="clear" w:color="auto" w:fill="auto"/>
        <w:spacing w:before="0" w:after="0" w:line="322" w:lineRule="exact"/>
        <w:ind w:right="20" w:firstLine="720"/>
        <w:rPr>
          <w:sz w:val="24"/>
          <w:szCs w:val="24"/>
        </w:rPr>
      </w:pPr>
      <w:r w:rsidRPr="006D76A9">
        <w:rPr>
          <w:sz w:val="24"/>
          <w:szCs w:val="24"/>
        </w:rPr>
        <w:t xml:space="preserve"> оповестить собственников и нанимателей жилых помещений в многоквартирном жилом доме, попадаю</w:t>
      </w:r>
      <w:r w:rsidRPr="006D76A9">
        <w:rPr>
          <w:rStyle w:val="10"/>
        </w:rPr>
        <w:t>щи</w:t>
      </w:r>
      <w:r w:rsidRPr="006D76A9">
        <w:rPr>
          <w:sz w:val="24"/>
          <w:szCs w:val="24"/>
        </w:rPr>
        <w:t>х под отключение, о продолжительности устранения аварии;</w:t>
      </w:r>
    </w:p>
    <w:p w:rsidR="00160407" w:rsidRPr="006D76A9" w:rsidRDefault="00160407" w:rsidP="00C02909">
      <w:pPr>
        <w:pStyle w:val="22"/>
        <w:numPr>
          <w:ilvl w:val="0"/>
          <w:numId w:val="5"/>
        </w:numPr>
        <w:shd w:val="clear" w:color="auto" w:fill="auto"/>
        <w:spacing w:before="0" w:after="0" w:line="322" w:lineRule="exact"/>
        <w:ind w:right="20" w:firstLine="720"/>
        <w:rPr>
          <w:sz w:val="24"/>
          <w:szCs w:val="24"/>
        </w:rPr>
      </w:pPr>
      <w:r w:rsidRPr="006D76A9">
        <w:rPr>
          <w:sz w:val="24"/>
          <w:szCs w:val="24"/>
        </w:rPr>
        <w:t xml:space="preserve"> при невозможности отключения внутренних систем в границах эксплуатационной ответственности направить телефонограмму ресурсоснабжающей организации об отключении дома на наружных инженерных сетях;</w:t>
      </w:r>
    </w:p>
    <w:p w:rsidR="00160407" w:rsidRPr="006D76A9" w:rsidRDefault="00160407" w:rsidP="00C02909">
      <w:pPr>
        <w:pStyle w:val="22"/>
        <w:numPr>
          <w:ilvl w:val="0"/>
          <w:numId w:val="5"/>
        </w:numPr>
        <w:shd w:val="clear" w:color="auto" w:fill="auto"/>
        <w:spacing w:before="0" w:after="0" w:line="322" w:lineRule="exact"/>
        <w:ind w:right="20" w:firstLine="720"/>
        <w:rPr>
          <w:sz w:val="24"/>
          <w:szCs w:val="24"/>
        </w:rPr>
      </w:pPr>
      <w:r w:rsidRPr="006D76A9">
        <w:rPr>
          <w:sz w:val="24"/>
          <w:szCs w:val="24"/>
        </w:rPr>
        <w:t xml:space="preserve"> после ликвидации аварии поставить в известность соответствующую ресурсоснабжающую организацию и ЕДДС.</w:t>
      </w:r>
    </w:p>
    <w:p w:rsidR="00160407" w:rsidRPr="006D76A9" w:rsidRDefault="00160407" w:rsidP="00C02909">
      <w:pPr>
        <w:pStyle w:val="22"/>
        <w:numPr>
          <w:ilvl w:val="0"/>
          <w:numId w:val="6"/>
        </w:numPr>
        <w:shd w:val="clear" w:color="auto" w:fill="auto"/>
        <w:spacing w:before="0" w:after="0" w:line="322" w:lineRule="exact"/>
        <w:ind w:right="20" w:firstLine="720"/>
        <w:rPr>
          <w:sz w:val="24"/>
          <w:szCs w:val="24"/>
        </w:rPr>
      </w:pPr>
      <w:r w:rsidRPr="006D76A9">
        <w:rPr>
          <w:sz w:val="24"/>
          <w:szCs w:val="24"/>
        </w:rPr>
        <w:t xml:space="preserve">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160407" w:rsidRPr="006D76A9" w:rsidRDefault="00160407" w:rsidP="00C02909">
      <w:pPr>
        <w:pStyle w:val="22"/>
        <w:numPr>
          <w:ilvl w:val="0"/>
          <w:numId w:val="6"/>
        </w:numPr>
        <w:shd w:val="clear" w:color="auto" w:fill="auto"/>
        <w:spacing w:before="0" w:after="0" w:line="322" w:lineRule="exact"/>
        <w:ind w:right="20" w:firstLine="720"/>
        <w:rPr>
          <w:sz w:val="24"/>
          <w:szCs w:val="24"/>
        </w:rPr>
      </w:pPr>
      <w:r w:rsidRPr="006D76A9">
        <w:rPr>
          <w:sz w:val="24"/>
          <w:szCs w:val="24"/>
        </w:rPr>
        <w:t xml:space="preserve"> В случае возникновения аварии на объектах энергоснабжения или инженерных сетях, собственник и (или) эксплуатирующая организация по которым не определены, диспетчер ресурсоснабжающей организации, управляющей компании или ТСЖ незамедлительно сообщают об аварии в ЕДДС. На место аварии направляется специалист администрации и представитель ресурсоснабжающей организации для составления акта об аварии на объекте, сетях теплоснабжения, электроснабжения, водоснабжения и водоотведения.</w:t>
      </w:r>
    </w:p>
    <w:p w:rsidR="00160407" w:rsidRPr="006D76A9" w:rsidRDefault="00160407" w:rsidP="00C02909">
      <w:pPr>
        <w:pStyle w:val="22"/>
        <w:shd w:val="clear" w:color="auto" w:fill="auto"/>
        <w:spacing w:before="0" w:after="0" w:line="322" w:lineRule="exact"/>
        <w:ind w:right="20" w:firstLine="720"/>
        <w:rPr>
          <w:sz w:val="24"/>
          <w:szCs w:val="24"/>
        </w:rPr>
      </w:pPr>
      <w:r w:rsidRPr="006D76A9">
        <w:rPr>
          <w:sz w:val="24"/>
          <w:szCs w:val="24"/>
        </w:rPr>
        <w:t>Для ликвидации аварийной ситуации на сетях, собственник которых не определен, привлекаются специализированные ресурсоснабжающие организации, к чьим сетям технологически присоединены данные сети.</w:t>
      </w:r>
    </w:p>
    <w:p w:rsidR="00160407" w:rsidRPr="006D76A9" w:rsidRDefault="00160407" w:rsidP="00C02909">
      <w:pPr>
        <w:pStyle w:val="22"/>
        <w:numPr>
          <w:ilvl w:val="0"/>
          <w:numId w:val="6"/>
        </w:numPr>
        <w:shd w:val="clear" w:color="auto" w:fill="auto"/>
        <w:tabs>
          <w:tab w:val="left" w:pos="1224"/>
        </w:tabs>
        <w:spacing w:before="0" w:after="300" w:line="322" w:lineRule="exact"/>
        <w:ind w:right="20" w:firstLine="360"/>
        <w:rPr>
          <w:sz w:val="24"/>
          <w:szCs w:val="24"/>
        </w:rPr>
      </w:pPr>
      <w:r w:rsidRPr="006D76A9">
        <w:rPr>
          <w:sz w:val="24"/>
          <w:szCs w:val="24"/>
        </w:rPr>
        <w:t>В случае не устранения аварии по истечении 12 часов, прошед</w:t>
      </w:r>
      <w:r w:rsidRPr="006D76A9">
        <w:rPr>
          <w:rStyle w:val="10"/>
        </w:rPr>
        <w:t>ши</w:t>
      </w:r>
      <w:r w:rsidRPr="006D76A9">
        <w:rPr>
          <w:sz w:val="24"/>
          <w:szCs w:val="24"/>
        </w:rPr>
        <w:t>х с момента отключения системы жизнеобеспечения, по предложению руководителя ресурсоснабжающей организации, управляющей организации или ТСЖ, Администрацией может быть организовано проведение заседания Комиссии по предупреждению и ликвидации чрезвычайных ситуаций и пожарной безопасности Администрации с целью принятия конкретных мер для ликвидации аварии и недопущения её развития в чрезвычайную ситуацию, по истечении 24 часов.</w:t>
      </w:r>
    </w:p>
    <w:p w:rsidR="00160407" w:rsidRPr="006D76A9" w:rsidRDefault="00160407" w:rsidP="002A0115">
      <w:pPr>
        <w:pStyle w:val="22"/>
        <w:numPr>
          <w:ilvl w:val="0"/>
          <w:numId w:val="3"/>
        </w:numPr>
        <w:shd w:val="clear" w:color="auto" w:fill="auto"/>
        <w:tabs>
          <w:tab w:val="left" w:pos="2966"/>
        </w:tabs>
        <w:spacing w:before="0" w:after="0" w:line="322" w:lineRule="exact"/>
        <w:ind w:left="720" w:right="440" w:firstLine="0"/>
        <w:jc w:val="left"/>
        <w:rPr>
          <w:sz w:val="24"/>
          <w:szCs w:val="24"/>
        </w:rPr>
      </w:pPr>
      <w:r w:rsidRPr="006D76A9">
        <w:rPr>
          <w:sz w:val="24"/>
          <w:szCs w:val="24"/>
        </w:rPr>
        <w:t>Взаимодействие оперативно-диспетчерских и аварийно</w:t>
      </w:r>
      <w:r w:rsidRPr="006D76A9">
        <w:rPr>
          <w:sz w:val="24"/>
          <w:szCs w:val="24"/>
        </w:rPr>
        <w:softHyphen/>
        <w:t>восстановительных служб при возникновении и ликвидации аварий на</w:t>
      </w:r>
      <w:r w:rsidR="002A0115" w:rsidRPr="006D76A9">
        <w:rPr>
          <w:sz w:val="24"/>
          <w:szCs w:val="24"/>
        </w:rPr>
        <w:t xml:space="preserve"> </w:t>
      </w:r>
      <w:r w:rsidRPr="006D76A9">
        <w:rPr>
          <w:sz w:val="24"/>
          <w:szCs w:val="24"/>
        </w:rPr>
        <w:t>источниках энергоснабжения, сетях и системах энергопотребления.</w:t>
      </w:r>
    </w:p>
    <w:p w:rsidR="00160407" w:rsidRPr="006D76A9" w:rsidRDefault="00160407" w:rsidP="00160407">
      <w:pPr>
        <w:rPr>
          <w:sz w:val="24"/>
          <w:szCs w:val="24"/>
        </w:rPr>
        <w:sectPr w:rsidR="00160407" w:rsidRPr="006D76A9" w:rsidSect="00C02909">
          <w:pgSz w:w="11906" w:h="16838"/>
          <w:pgMar w:top="284" w:right="707" w:bottom="0" w:left="1134" w:header="0" w:footer="3" w:gutter="0"/>
          <w:cols w:space="720"/>
          <w:noEndnote/>
          <w:docGrid w:linePitch="360"/>
        </w:sectPr>
      </w:pPr>
    </w:p>
    <w:p w:rsidR="00160407" w:rsidRPr="006D76A9" w:rsidRDefault="00160407" w:rsidP="00C02909">
      <w:pPr>
        <w:pStyle w:val="22"/>
        <w:numPr>
          <w:ilvl w:val="1"/>
          <w:numId w:val="3"/>
        </w:numPr>
        <w:shd w:val="clear" w:color="auto" w:fill="auto"/>
        <w:spacing w:before="0" w:after="0" w:line="322" w:lineRule="exact"/>
        <w:ind w:left="20" w:right="20" w:firstLine="720"/>
        <w:rPr>
          <w:sz w:val="24"/>
          <w:szCs w:val="24"/>
        </w:rPr>
      </w:pPr>
      <w:r w:rsidRPr="006D76A9">
        <w:rPr>
          <w:sz w:val="24"/>
          <w:szCs w:val="24"/>
        </w:rPr>
        <w:lastRenderedPageBreak/>
        <w:t xml:space="preserve"> При возникновении аварийной ситуации, энергоснабжающие, ресурсоснабжающие и транспортирующие организации (независимо от форм собственности и ведомственной принадлежности) в течение всей смены осуществляют передачу оперативной информации в ЕДДС по Терскому району.</w:t>
      </w:r>
    </w:p>
    <w:p w:rsidR="00160407" w:rsidRPr="006D76A9" w:rsidRDefault="00160407" w:rsidP="00C02909">
      <w:pPr>
        <w:pStyle w:val="22"/>
        <w:numPr>
          <w:ilvl w:val="1"/>
          <w:numId w:val="3"/>
        </w:numPr>
        <w:shd w:val="clear" w:color="auto" w:fill="auto"/>
        <w:spacing w:before="0" w:after="0" w:line="322" w:lineRule="exact"/>
        <w:ind w:left="20" w:right="20" w:firstLine="720"/>
        <w:rPr>
          <w:sz w:val="24"/>
          <w:szCs w:val="24"/>
        </w:rPr>
      </w:pPr>
      <w:r w:rsidRPr="006D76A9">
        <w:rPr>
          <w:sz w:val="24"/>
          <w:szCs w:val="24"/>
        </w:rPr>
        <w:t>При поступлении в ОДС энергоснабжающих организаций сообщения о возникновении аварии на инженерных сетях, об отключении или ограничении энергоснабжения потребителей диспетчерская служба обязана в минимально короткий срок:</w:t>
      </w:r>
    </w:p>
    <w:p w:rsidR="00160407" w:rsidRPr="006D76A9" w:rsidRDefault="00160407" w:rsidP="00C02909">
      <w:pPr>
        <w:pStyle w:val="22"/>
        <w:numPr>
          <w:ilvl w:val="0"/>
          <w:numId w:val="4"/>
        </w:numPr>
        <w:shd w:val="clear" w:color="auto" w:fill="auto"/>
        <w:spacing w:before="0" w:after="0" w:line="322" w:lineRule="exact"/>
        <w:ind w:left="20" w:firstLine="720"/>
        <w:rPr>
          <w:sz w:val="24"/>
          <w:szCs w:val="24"/>
        </w:rPr>
      </w:pPr>
      <w:r w:rsidRPr="006D76A9">
        <w:rPr>
          <w:sz w:val="24"/>
          <w:szCs w:val="24"/>
        </w:rPr>
        <w:t xml:space="preserve"> направить к месту аварии аварийную бригаду;</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сообщить о возникшей ситуации по имеющимся у неё каналам связи руководству предприятия и оперативному дежурному ЕДДС;</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160407" w:rsidRPr="006D76A9" w:rsidRDefault="00160407" w:rsidP="00C02909">
      <w:pPr>
        <w:pStyle w:val="22"/>
        <w:numPr>
          <w:ilvl w:val="1"/>
          <w:numId w:val="3"/>
        </w:numPr>
        <w:shd w:val="clear" w:color="auto" w:fill="auto"/>
        <w:tabs>
          <w:tab w:val="center" w:pos="3198"/>
          <w:tab w:val="right" w:pos="9644"/>
        </w:tabs>
        <w:spacing w:before="0" w:after="0" w:line="322" w:lineRule="exact"/>
        <w:ind w:left="20" w:right="20" w:firstLine="720"/>
        <w:rPr>
          <w:sz w:val="24"/>
          <w:szCs w:val="24"/>
        </w:rPr>
      </w:pPr>
      <w:r w:rsidRPr="006D76A9">
        <w:rPr>
          <w:sz w:val="24"/>
          <w:szCs w:val="24"/>
        </w:rPr>
        <w:t xml:space="preserve"> На основании сообщения с места обнаруженной аварии на объекте или сетях</w:t>
      </w:r>
      <w:r w:rsidRPr="006D76A9">
        <w:rPr>
          <w:sz w:val="24"/>
          <w:szCs w:val="24"/>
        </w:rPr>
        <w:tab/>
        <w:t>энергоснабжения,</w:t>
      </w:r>
      <w:r w:rsidRPr="006D76A9">
        <w:rPr>
          <w:sz w:val="24"/>
          <w:szCs w:val="24"/>
        </w:rPr>
        <w:tab/>
        <w:t>ответственное должностное лицо</w:t>
      </w:r>
    </w:p>
    <w:p w:rsidR="00160407" w:rsidRPr="006D76A9" w:rsidRDefault="00160407" w:rsidP="00C02909">
      <w:pPr>
        <w:pStyle w:val="22"/>
        <w:shd w:val="clear" w:color="auto" w:fill="auto"/>
        <w:spacing w:before="0" w:after="0" w:line="322" w:lineRule="exact"/>
        <w:ind w:left="20" w:firstLine="0"/>
        <w:rPr>
          <w:sz w:val="24"/>
          <w:szCs w:val="24"/>
        </w:rPr>
      </w:pPr>
      <w:r w:rsidRPr="006D76A9">
        <w:rPr>
          <w:sz w:val="24"/>
          <w:szCs w:val="24"/>
        </w:rPr>
        <w:t>энергоснабжающей организации определяет:</w:t>
      </w:r>
    </w:p>
    <w:p w:rsidR="00160407" w:rsidRPr="006D76A9" w:rsidRDefault="00160407" w:rsidP="00C02909">
      <w:pPr>
        <w:pStyle w:val="22"/>
        <w:numPr>
          <w:ilvl w:val="0"/>
          <w:numId w:val="4"/>
        </w:numPr>
        <w:shd w:val="clear" w:color="auto" w:fill="auto"/>
        <w:spacing w:before="0" w:after="0" w:line="322" w:lineRule="exact"/>
        <w:ind w:left="20" w:firstLine="720"/>
        <w:rPr>
          <w:sz w:val="24"/>
          <w:szCs w:val="24"/>
        </w:rPr>
      </w:pPr>
      <w:r w:rsidRPr="006D76A9">
        <w:rPr>
          <w:sz w:val="24"/>
          <w:szCs w:val="24"/>
        </w:rPr>
        <w:t xml:space="preserve"> какие переключения в сетях необходимо произвести;</w:t>
      </w:r>
    </w:p>
    <w:p w:rsidR="00160407" w:rsidRPr="006D76A9" w:rsidRDefault="00160407" w:rsidP="00C02909">
      <w:pPr>
        <w:pStyle w:val="22"/>
        <w:numPr>
          <w:ilvl w:val="0"/>
          <w:numId w:val="4"/>
        </w:numPr>
        <w:shd w:val="clear" w:color="auto" w:fill="auto"/>
        <w:spacing w:before="0" w:after="0" w:line="322" w:lineRule="exact"/>
        <w:ind w:left="20" w:firstLine="720"/>
        <w:rPr>
          <w:sz w:val="24"/>
          <w:szCs w:val="24"/>
        </w:rPr>
      </w:pPr>
      <w:r w:rsidRPr="006D76A9">
        <w:rPr>
          <w:sz w:val="24"/>
          <w:szCs w:val="24"/>
        </w:rPr>
        <w:t xml:space="preserve"> как изменится режим энергоснабжения в зоне обнаруженной аварии;</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какие абоненты, и в какой последовательности могут быть ограничены или отключены от конкретных видов энергоносителей,</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когда и какие инженерные системы при необходимости должны быть опорожнены.</w:t>
      </w:r>
    </w:p>
    <w:p w:rsidR="00160407" w:rsidRPr="006D76A9" w:rsidRDefault="00160407" w:rsidP="00C02909">
      <w:pPr>
        <w:pStyle w:val="22"/>
        <w:numPr>
          <w:ilvl w:val="0"/>
          <w:numId w:val="4"/>
        </w:numPr>
        <w:shd w:val="clear" w:color="auto" w:fill="auto"/>
        <w:spacing w:before="0" w:after="0" w:line="322" w:lineRule="exact"/>
        <w:ind w:left="20" w:right="20" w:firstLine="720"/>
        <w:rPr>
          <w:sz w:val="24"/>
          <w:szCs w:val="24"/>
        </w:rPr>
      </w:pPr>
      <w:r w:rsidRPr="006D76A9">
        <w:rPr>
          <w:sz w:val="24"/>
          <w:szCs w:val="24"/>
        </w:rPr>
        <w:t xml:space="preserve"> на какой период времени, какие конкретно потребители энергоресурсов будут ограничены (или полностью отключены) в энергоснабжении;</w:t>
      </w:r>
    </w:p>
    <w:p w:rsidR="00160407" w:rsidRPr="006D76A9" w:rsidRDefault="00160407" w:rsidP="00C02909">
      <w:pPr>
        <w:pStyle w:val="22"/>
        <w:numPr>
          <w:ilvl w:val="0"/>
          <w:numId w:val="4"/>
        </w:numPr>
        <w:shd w:val="clear" w:color="auto" w:fill="auto"/>
        <w:spacing w:before="0" w:after="0" w:line="322" w:lineRule="exact"/>
        <w:ind w:left="20" w:firstLine="720"/>
        <w:rPr>
          <w:sz w:val="24"/>
          <w:szCs w:val="24"/>
        </w:rPr>
      </w:pPr>
      <w:r w:rsidRPr="006D76A9">
        <w:rPr>
          <w:sz w:val="24"/>
          <w:szCs w:val="24"/>
        </w:rPr>
        <w:t xml:space="preserve"> какими силами и средствами будет устраняться обнаруженная авария.</w:t>
      </w:r>
    </w:p>
    <w:p w:rsidR="00160407" w:rsidRPr="006D76A9" w:rsidRDefault="00160407" w:rsidP="00C02909">
      <w:pPr>
        <w:pStyle w:val="22"/>
        <w:shd w:val="clear" w:color="auto" w:fill="auto"/>
        <w:spacing w:before="0" w:after="0" w:line="322" w:lineRule="exact"/>
        <w:ind w:left="20" w:firstLine="720"/>
        <w:rPr>
          <w:sz w:val="24"/>
          <w:szCs w:val="24"/>
        </w:rPr>
      </w:pPr>
      <w:r w:rsidRPr="006D76A9">
        <w:rPr>
          <w:sz w:val="24"/>
          <w:szCs w:val="24"/>
        </w:rPr>
        <w:t>3.4.О возникновении аварийной ситуации, и принятом решении по ее</w:t>
      </w:r>
    </w:p>
    <w:p w:rsidR="00160407" w:rsidRPr="006D76A9" w:rsidRDefault="00160407" w:rsidP="00C02909">
      <w:pPr>
        <w:pStyle w:val="22"/>
        <w:shd w:val="clear" w:color="auto" w:fill="auto"/>
        <w:spacing w:before="0" w:after="0" w:line="322" w:lineRule="exact"/>
        <w:ind w:left="20" w:right="20" w:firstLine="0"/>
        <w:rPr>
          <w:sz w:val="24"/>
          <w:szCs w:val="24"/>
        </w:rPr>
      </w:pPr>
      <w:r w:rsidRPr="006D76A9">
        <w:rPr>
          <w:sz w:val="24"/>
          <w:szCs w:val="24"/>
        </w:rPr>
        <w:t>локализации и ликвидации, предположительном времени на восстановление энергоснабжения потребителей руководитель работ по локализации и устранению аварии, либо диспетчер соответствующий ОДС энергоснабжающих организаций немедленно информирует по имеющимся у него каналам связи руководство организации, диспетчеров организаций, которым необходимо изменить или прекратить работу оборудования и коммуникаций, диспетчерским службам потребителей, попав</w:t>
      </w:r>
      <w:r w:rsidRPr="006D76A9">
        <w:rPr>
          <w:rStyle w:val="10"/>
        </w:rPr>
        <w:t>ши</w:t>
      </w:r>
      <w:r w:rsidRPr="006D76A9">
        <w:rPr>
          <w:sz w:val="24"/>
          <w:szCs w:val="24"/>
        </w:rPr>
        <w:t>х в зону аварии, ЕДДС, специалиста по ГО и ЧС, Администрацию поселения.</w:t>
      </w:r>
    </w:p>
    <w:p w:rsidR="00160407" w:rsidRPr="006D76A9" w:rsidRDefault="00160407" w:rsidP="00C02909">
      <w:pPr>
        <w:pStyle w:val="22"/>
        <w:numPr>
          <w:ilvl w:val="0"/>
          <w:numId w:val="7"/>
        </w:numPr>
        <w:shd w:val="clear" w:color="auto" w:fill="auto"/>
        <w:spacing w:before="0" w:after="0" w:line="322" w:lineRule="exact"/>
        <w:ind w:left="20" w:right="20" w:firstLine="720"/>
        <w:rPr>
          <w:sz w:val="24"/>
          <w:szCs w:val="24"/>
        </w:rPr>
      </w:pPr>
      <w:r w:rsidRPr="006D76A9">
        <w:rPr>
          <w:sz w:val="24"/>
          <w:szCs w:val="24"/>
        </w:rPr>
        <w:t xml:space="preserve"> Организации всех форм собственности, имеющие свои коммуникации или сооружения в месте возникновения аварии, направляют своих представителей по вызову энергоснабжающей, ресурсоснабжающей, транспортирующей организации для согласования условий производства работ по ликвидации аварии в любое время суток.</w:t>
      </w:r>
    </w:p>
    <w:p w:rsidR="00160407" w:rsidRPr="006D76A9" w:rsidRDefault="00160407" w:rsidP="00C02909">
      <w:pPr>
        <w:pStyle w:val="22"/>
        <w:numPr>
          <w:ilvl w:val="0"/>
          <w:numId w:val="7"/>
        </w:numPr>
        <w:shd w:val="clear" w:color="auto" w:fill="auto"/>
        <w:tabs>
          <w:tab w:val="left" w:pos="1645"/>
        </w:tabs>
        <w:spacing w:before="0" w:after="0" w:line="322" w:lineRule="exact"/>
        <w:ind w:left="20" w:right="20" w:firstLine="720"/>
        <w:rPr>
          <w:sz w:val="24"/>
          <w:szCs w:val="24"/>
        </w:rPr>
      </w:pPr>
      <w:r w:rsidRPr="006D76A9">
        <w:rPr>
          <w:sz w:val="24"/>
          <w:szCs w:val="24"/>
        </w:rPr>
        <w:t>Решение об отключении систем горячего водоснабжения принимается энергоснабжающей (транспортирующей) организацией по согласованию с Управляющими компаниями или ТСЖ</w:t>
      </w:r>
      <w:r w:rsidR="002A0115" w:rsidRPr="006D76A9">
        <w:rPr>
          <w:sz w:val="24"/>
          <w:szCs w:val="24"/>
        </w:rPr>
        <w:t xml:space="preserve"> по территориальной принадлежно</w:t>
      </w:r>
      <w:r w:rsidRPr="006D76A9">
        <w:rPr>
          <w:sz w:val="24"/>
          <w:szCs w:val="24"/>
        </w:rPr>
        <w:t>сти.</w:t>
      </w:r>
    </w:p>
    <w:p w:rsidR="00160407" w:rsidRPr="006D76A9" w:rsidRDefault="00160407" w:rsidP="00C02909">
      <w:pPr>
        <w:pStyle w:val="22"/>
        <w:numPr>
          <w:ilvl w:val="0"/>
          <w:numId w:val="7"/>
        </w:numPr>
        <w:shd w:val="clear" w:color="auto" w:fill="auto"/>
        <w:tabs>
          <w:tab w:val="left" w:pos="1645"/>
        </w:tabs>
        <w:spacing w:before="0" w:after="0" w:line="322" w:lineRule="exact"/>
        <w:ind w:left="20" w:right="20" w:firstLine="720"/>
        <w:rPr>
          <w:sz w:val="24"/>
          <w:szCs w:val="24"/>
        </w:rPr>
      </w:pPr>
      <w:r w:rsidRPr="006D76A9">
        <w:rPr>
          <w:sz w:val="24"/>
          <w:szCs w:val="24"/>
        </w:rPr>
        <w:t>Решение о введении режима ограничения или отключения тепловой энергии потребителей, при возникновении аварийной ситуации, принимается руководством энергоснабжающих, ресурсоснабжающих, транспортирующих организаций в соответствии с действующими нормативными документами и Правилами.</w:t>
      </w:r>
    </w:p>
    <w:p w:rsidR="00160407" w:rsidRPr="006D76A9" w:rsidRDefault="00160407" w:rsidP="00160407">
      <w:pPr>
        <w:rPr>
          <w:sz w:val="24"/>
          <w:szCs w:val="24"/>
        </w:rPr>
        <w:sectPr w:rsidR="00160407" w:rsidRPr="006D76A9" w:rsidSect="00C02909">
          <w:pgSz w:w="11906" w:h="16838"/>
          <w:pgMar w:top="0" w:right="707" w:bottom="0" w:left="1276" w:header="0" w:footer="3" w:gutter="0"/>
          <w:cols w:space="720"/>
          <w:noEndnote/>
          <w:docGrid w:linePitch="360"/>
        </w:sectPr>
      </w:pPr>
    </w:p>
    <w:p w:rsidR="00160407" w:rsidRPr="006D76A9" w:rsidRDefault="00160407" w:rsidP="00C02909">
      <w:pPr>
        <w:pStyle w:val="22"/>
        <w:numPr>
          <w:ilvl w:val="0"/>
          <w:numId w:val="7"/>
        </w:numPr>
        <w:shd w:val="clear" w:color="auto" w:fill="auto"/>
        <w:tabs>
          <w:tab w:val="left" w:pos="1274"/>
        </w:tabs>
        <w:spacing w:before="0" w:after="0" w:line="322" w:lineRule="exact"/>
        <w:ind w:left="20" w:right="20" w:firstLine="720"/>
        <w:rPr>
          <w:sz w:val="24"/>
          <w:szCs w:val="24"/>
        </w:rPr>
      </w:pPr>
      <w:r w:rsidRPr="006D76A9">
        <w:rPr>
          <w:sz w:val="24"/>
          <w:szCs w:val="24"/>
        </w:rPr>
        <w:lastRenderedPageBreak/>
        <w:t>Команды об отключении и опорожнении систем теплоснабжения и теплопотребления проходят через соответствующие диспетчерские службы.</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3.9.Отключение систем горячего водоснабжения и отопления жилых домов, последующее их заполнение и включение в работу производятся силами оперативно-ремонтных и аварийно-восстановительных служб управляющих компаний или ТСЖ.</w:t>
      </w:r>
    </w:p>
    <w:p w:rsidR="00160407" w:rsidRPr="006D76A9" w:rsidRDefault="00160407" w:rsidP="00C02909">
      <w:pPr>
        <w:pStyle w:val="22"/>
        <w:shd w:val="clear" w:color="auto" w:fill="auto"/>
        <w:spacing w:before="0" w:after="0" w:line="322" w:lineRule="exact"/>
        <w:ind w:right="20" w:firstLine="740"/>
        <w:rPr>
          <w:sz w:val="24"/>
          <w:szCs w:val="24"/>
        </w:rPr>
      </w:pPr>
      <w:r w:rsidRPr="006D76A9">
        <w:rPr>
          <w:sz w:val="24"/>
          <w:szCs w:val="24"/>
        </w:rPr>
        <w:t>Если в результате обнаруженной аварии подлежат отключению или ограничению в подаче энергоресурсов медицинские организации, дошкольные образовательные и общеобразовательные учреждения, энергоснабжающая организация незамедлительно сообщает об этом в соответствующие организации и учреждения по всем доступным каналам связи.</w:t>
      </w:r>
    </w:p>
    <w:p w:rsidR="00160407" w:rsidRPr="006D76A9" w:rsidRDefault="00160407" w:rsidP="00C02909">
      <w:pPr>
        <w:pStyle w:val="22"/>
        <w:numPr>
          <w:ilvl w:val="0"/>
          <w:numId w:val="8"/>
        </w:numPr>
        <w:shd w:val="clear" w:color="auto" w:fill="auto"/>
        <w:spacing w:before="0" w:after="0" w:line="322" w:lineRule="exact"/>
        <w:ind w:left="20" w:right="20" w:firstLine="720"/>
        <w:rPr>
          <w:sz w:val="24"/>
          <w:szCs w:val="24"/>
        </w:rPr>
      </w:pPr>
      <w:r w:rsidRPr="006D76A9">
        <w:rPr>
          <w:sz w:val="24"/>
          <w:szCs w:val="24"/>
        </w:rPr>
        <w:t>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энергоснабжающую организацию и выполняется как аварийная.</w:t>
      </w:r>
    </w:p>
    <w:p w:rsidR="00160407" w:rsidRPr="006D76A9" w:rsidRDefault="00160407" w:rsidP="00C02909">
      <w:pPr>
        <w:pStyle w:val="22"/>
        <w:numPr>
          <w:ilvl w:val="0"/>
          <w:numId w:val="8"/>
        </w:numPr>
        <w:shd w:val="clear" w:color="auto" w:fill="auto"/>
        <w:spacing w:before="0" w:after="0" w:line="322" w:lineRule="exact"/>
        <w:ind w:left="20" w:right="20" w:firstLine="720"/>
        <w:rPr>
          <w:sz w:val="24"/>
          <w:szCs w:val="24"/>
        </w:rPr>
      </w:pPr>
      <w:r w:rsidRPr="006D76A9">
        <w:rPr>
          <w:sz w:val="24"/>
          <w:szCs w:val="24"/>
        </w:rPr>
        <w:t xml:space="preserve"> Ликвидация аварии на инженерных сетях с количеством отключаемых потребителей более 10 производится по плану, согласованному с главой Теплогорского сельского поселения.</w:t>
      </w:r>
    </w:p>
    <w:p w:rsidR="00160407" w:rsidRPr="006D76A9" w:rsidRDefault="00160407" w:rsidP="00C02909">
      <w:pPr>
        <w:pStyle w:val="22"/>
        <w:numPr>
          <w:ilvl w:val="0"/>
          <w:numId w:val="8"/>
        </w:numPr>
        <w:shd w:val="clear" w:color="auto" w:fill="auto"/>
        <w:spacing w:before="0" w:after="0" w:line="322" w:lineRule="exact"/>
        <w:ind w:left="20" w:right="20" w:firstLine="720"/>
        <w:rPr>
          <w:sz w:val="24"/>
          <w:szCs w:val="24"/>
        </w:rPr>
      </w:pPr>
      <w:r w:rsidRPr="006D76A9">
        <w:rPr>
          <w:sz w:val="24"/>
          <w:szCs w:val="24"/>
        </w:rPr>
        <w:t xml:space="preserve"> В случае, когда в результате аварии создается угроза жизни людей, разрушения оборудования, коммуникаций или строений, энергоснабжающие, ресурсоснабжающие и транспортирующие организаций отдают распоряжение на вывод из работы оборудования без согласования, но с обязательным немедленным извещением Главного специалиста по ГО и ЧС, главы городского поселения, руководителя Администрации городского поселения перед отключением, и после проведения переключений по выводу из работы аварийного оборудования или участков сетей.</w:t>
      </w:r>
    </w:p>
    <w:p w:rsidR="00160407" w:rsidRPr="006D76A9" w:rsidRDefault="00160407" w:rsidP="00C02909">
      <w:pPr>
        <w:pStyle w:val="22"/>
        <w:numPr>
          <w:ilvl w:val="0"/>
          <w:numId w:val="8"/>
        </w:numPr>
        <w:shd w:val="clear" w:color="auto" w:fill="auto"/>
        <w:spacing w:before="0" w:after="0" w:line="322" w:lineRule="exact"/>
        <w:ind w:left="20" w:firstLine="720"/>
        <w:rPr>
          <w:sz w:val="24"/>
          <w:szCs w:val="24"/>
        </w:rPr>
      </w:pPr>
      <w:r w:rsidRPr="006D76A9">
        <w:rPr>
          <w:sz w:val="24"/>
          <w:szCs w:val="24"/>
        </w:rPr>
        <w:t xml:space="preserve"> В обязанности ответственного за ликвидацию аварии входит:</w:t>
      </w:r>
    </w:p>
    <w:p w:rsidR="00160407" w:rsidRPr="006D76A9" w:rsidRDefault="00160407" w:rsidP="00C02909">
      <w:pPr>
        <w:pStyle w:val="22"/>
        <w:numPr>
          <w:ilvl w:val="0"/>
          <w:numId w:val="9"/>
        </w:numPr>
        <w:shd w:val="clear" w:color="auto" w:fill="auto"/>
        <w:spacing w:before="0" w:after="0" w:line="322" w:lineRule="exact"/>
        <w:ind w:left="20" w:right="20" w:firstLine="720"/>
        <w:rPr>
          <w:sz w:val="24"/>
          <w:szCs w:val="24"/>
        </w:rPr>
      </w:pPr>
      <w:r w:rsidRPr="006D76A9">
        <w:rPr>
          <w:sz w:val="24"/>
          <w:szCs w:val="24"/>
        </w:rPr>
        <w:t xml:space="preserve"> вызов, при необходимости, через соответствующих представителей организаций и ведомств, имеющих коммуникации, сооружения в месте аварии, согласование с ними проведения земляных работ для ликвидации аварии;</w:t>
      </w:r>
    </w:p>
    <w:p w:rsidR="00160407" w:rsidRPr="006D76A9" w:rsidRDefault="00160407" w:rsidP="00C02909">
      <w:pPr>
        <w:pStyle w:val="22"/>
        <w:numPr>
          <w:ilvl w:val="0"/>
          <w:numId w:val="9"/>
        </w:numPr>
        <w:shd w:val="clear" w:color="auto" w:fill="auto"/>
        <w:spacing w:before="0" w:after="0" w:line="322" w:lineRule="exact"/>
        <w:ind w:left="20" w:right="20" w:firstLine="720"/>
        <w:rPr>
          <w:sz w:val="24"/>
          <w:szCs w:val="24"/>
        </w:rPr>
      </w:pPr>
      <w:r w:rsidRPr="006D76A9">
        <w:rPr>
          <w:sz w:val="24"/>
          <w:szCs w:val="24"/>
        </w:rPr>
        <w:t xml:space="preserve"> организация выполнения аварийно-восстановительных работ на подземных коммуникациях и обеспечение безопасных условий производства работ;</w:t>
      </w:r>
    </w:p>
    <w:p w:rsidR="00160407" w:rsidRPr="006D76A9" w:rsidRDefault="00160407" w:rsidP="00C02909">
      <w:pPr>
        <w:pStyle w:val="22"/>
        <w:numPr>
          <w:ilvl w:val="0"/>
          <w:numId w:val="9"/>
        </w:numPr>
        <w:shd w:val="clear" w:color="auto" w:fill="auto"/>
        <w:spacing w:before="0" w:after="0" w:line="322" w:lineRule="exact"/>
        <w:ind w:left="20" w:right="20" w:firstLine="720"/>
        <w:rPr>
          <w:sz w:val="24"/>
          <w:szCs w:val="24"/>
        </w:rPr>
      </w:pPr>
      <w:r w:rsidRPr="006D76A9">
        <w:rPr>
          <w:sz w:val="24"/>
          <w:szCs w:val="24"/>
        </w:rPr>
        <w:t xml:space="preserve"> 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При необходимости по запросу энергоснабжающих организаций диспетчер ЕДДС передает заявку и осуществляет контроль за поставкой автотранспорта и спецтехники организацией, привлекаемой для ликвидации аварии.</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В случае возникновения крупных аварий, вызывающих возможные перерывы энергоснабжения на срок более суток, решением главы Поселения создается Штаб по оперативному принятию мер для обеспечения устойчивой работы объектов топливно-энергетического комплекса и жилищно</w:t>
      </w:r>
      <w:r w:rsidRPr="006D76A9">
        <w:rPr>
          <w:sz w:val="24"/>
          <w:szCs w:val="24"/>
        </w:rPr>
        <w:softHyphen/>
        <w:t>коммунального комплекса сельского поселения</w:t>
      </w:r>
      <w:r w:rsidR="002A0115" w:rsidRPr="006D76A9">
        <w:rPr>
          <w:sz w:val="24"/>
          <w:szCs w:val="24"/>
        </w:rPr>
        <w:t xml:space="preserve">  Верхний Акбаш</w:t>
      </w:r>
      <w:r w:rsidRPr="006D76A9">
        <w:rPr>
          <w:sz w:val="24"/>
          <w:szCs w:val="24"/>
        </w:rPr>
        <w:t>.</w:t>
      </w:r>
    </w:p>
    <w:p w:rsidR="00160407" w:rsidRPr="006D76A9" w:rsidRDefault="00160407" w:rsidP="00C02909">
      <w:pPr>
        <w:pStyle w:val="22"/>
        <w:shd w:val="clear" w:color="auto" w:fill="auto"/>
        <w:spacing w:before="0" w:after="0" w:line="322" w:lineRule="exact"/>
        <w:ind w:left="20" w:right="20" w:firstLine="720"/>
        <w:rPr>
          <w:sz w:val="24"/>
          <w:szCs w:val="24"/>
        </w:rPr>
      </w:pPr>
      <w:r w:rsidRPr="006D76A9">
        <w:rPr>
          <w:sz w:val="24"/>
          <w:szCs w:val="24"/>
        </w:rPr>
        <w:t>К аварийно-восстановительным работам могут привлекаться специализированные строительно-монтажные и другие организации. Постановлением Администрации сельского поселения</w:t>
      </w:r>
      <w:r w:rsidR="002A0115" w:rsidRPr="006D76A9">
        <w:rPr>
          <w:sz w:val="24"/>
          <w:szCs w:val="24"/>
        </w:rPr>
        <w:t xml:space="preserve"> Верхний Акбаш</w:t>
      </w:r>
      <w:r w:rsidRPr="006D76A9">
        <w:rPr>
          <w:sz w:val="24"/>
          <w:szCs w:val="24"/>
        </w:rPr>
        <w:t xml:space="preserve"> определяется перечень организаций, привлекаемых к ликвидации угрозы и</w:t>
      </w:r>
    </w:p>
    <w:p w:rsidR="00160407" w:rsidRPr="006D76A9" w:rsidRDefault="00160407" w:rsidP="00160407">
      <w:pPr>
        <w:rPr>
          <w:sz w:val="24"/>
          <w:szCs w:val="24"/>
        </w:rPr>
        <w:sectPr w:rsidR="00160407" w:rsidRPr="006D76A9" w:rsidSect="00591E04">
          <w:pgSz w:w="11906" w:h="16838"/>
          <w:pgMar w:top="0" w:right="849" w:bottom="0" w:left="1276" w:header="0" w:footer="3" w:gutter="0"/>
          <w:cols w:space="720"/>
          <w:noEndnote/>
          <w:docGrid w:linePitch="360"/>
        </w:sectPr>
      </w:pPr>
    </w:p>
    <w:p w:rsidR="00160407" w:rsidRPr="006D76A9" w:rsidRDefault="00160407" w:rsidP="00C02909">
      <w:pPr>
        <w:pStyle w:val="22"/>
        <w:shd w:val="clear" w:color="auto" w:fill="auto"/>
        <w:tabs>
          <w:tab w:val="left" w:pos="3926"/>
          <w:tab w:val="right" w:pos="9629"/>
        </w:tabs>
        <w:spacing w:before="0" w:after="0" w:line="322" w:lineRule="exact"/>
        <w:ind w:firstLine="0"/>
        <w:rPr>
          <w:sz w:val="24"/>
          <w:szCs w:val="24"/>
        </w:rPr>
      </w:pPr>
      <w:r w:rsidRPr="006D76A9">
        <w:rPr>
          <w:sz w:val="24"/>
          <w:szCs w:val="24"/>
        </w:rPr>
        <w:lastRenderedPageBreak/>
        <w:t>возникшей чрезвычайной</w:t>
      </w:r>
      <w:r w:rsidRPr="006D76A9">
        <w:rPr>
          <w:sz w:val="24"/>
          <w:szCs w:val="24"/>
        </w:rPr>
        <w:tab/>
        <w:t>ситуации,</w:t>
      </w:r>
      <w:r w:rsidRPr="006D76A9">
        <w:rPr>
          <w:sz w:val="24"/>
          <w:szCs w:val="24"/>
        </w:rPr>
        <w:tab/>
        <w:t>вызванной технологическими</w:t>
      </w:r>
    </w:p>
    <w:p w:rsidR="00160407" w:rsidRPr="006D76A9" w:rsidRDefault="00160407" w:rsidP="00C02909">
      <w:pPr>
        <w:pStyle w:val="22"/>
        <w:shd w:val="clear" w:color="auto" w:fill="auto"/>
        <w:spacing w:before="0" w:after="0" w:line="322" w:lineRule="exact"/>
        <w:ind w:firstLine="0"/>
        <w:rPr>
          <w:sz w:val="24"/>
          <w:szCs w:val="24"/>
        </w:rPr>
      </w:pPr>
      <w:r w:rsidRPr="006D76A9">
        <w:rPr>
          <w:sz w:val="24"/>
          <w:szCs w:val="24"/>
        </w:rPr>
        <w:t>нарушениями на системах энергоснабжения, и порядок ликвидации чрезвычайной ситуации.</w:t>
      </w:r>
    </w:p>
    <w:p w:rsidR="00160407" w:rsidRPr="003004EA" w:rsidRDefault="00160407" w:rsidP="002A0115">
      <w:pPr>
        <w:pStyle w:val="22"/>
        <w:shd w:val="clear" w:color="auto" w:fill="auto"/>
        <w:spacing w:before="0" w:after="0" w:line="322" w:lineRule="exact"/>
        <w:ind w:firstLine="700"/>
        <w:jc w:val="left"/>
        <w:rPr>
          <w:sz w:val="28"/>
          <w:szCs w:val="28"/>
        </w:rPr>
        <w:sectPr w:rsidR="00160407" w:rsidRPr="003004EA" w:rsidSect="00C02909">
          <w:pgSz w:w="11906" w:h="16838"/>
          <w:pgMar w:top="0" w:right="849" w:bottom="0" w:left="1276" w:header="0" w:footer="3" w:gutter="0"/>
          <w:cols w:space="720"/>
          <w:noEndnote/>
          <w:docGrid w:linePitch="360"/>
        </w:sectPr>
      </w:pPr>
      <w:r w:rsidRPr="006D76A9">
        <w:rPr>
          <w:sz w:val="24"/>
          <w:szCs w:val="24"/>
        </w:rPr>
        <w:t>Восстановительные работы выполняются по программам и в сроки, согласова</w:t>
      </w:r>
      <w:r w:rsidR="002A0115" w:rsidRPr="006D76A9">
        <w:rPr>
          <w:sz w:val="24"/>
          <w:szCs w:val="24"/>
        </w:rPr>
        <w:t>нные со специалистом по ГО и ЧС</w:t>
      </w:r>
    </w:p>
    <w:p w:rsidR="00160407" w:rsidRPr="003004EA" w:rsidRDefault="00160407" w:rsidP="002A0115">
      <w:pPr>
        <w:pStyle w:val="2"/>
        <w:jc w:val="left"/>
      </w:pPr>
    </w:p>
    <w:sectPr w:rsidR="00160407" w:rsidRPr="003004EA" w:rsidSect="00053D51">
      <w:pgSz w:w="11906" w:h="16838"/>
      <w:pgMar w:top="284" w:right="1133" w:bottom="1440"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860" w:rsidRDefault="00715860">
      <w:r>
        <w:separator/>
      </w:r>
    </w:p>
  </w:endnote>
  <w:endnote w:type="continuationSeparator" w:id="0">
    <w:p w:rsidR="00715860" w:rsidRDefault="00715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860" w:rsidRDefault="00715860">
      <w:r>
        <w:separator/>
      </w:r>
    </w:p>
  </w:footnote>
  <w:footnote w:type="continuationSeparator" w:id="0">
    <w:p w:rsidR="00715860" w:rsidRDefault="00715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9FB"/>
    <w:multiLevelType w:val="hybridMultilevel"/>
    <w:tmpl w:val="2958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A4617"/>
    <w:multiLevelType w:val="multilevel"/>
    <w:tmpl w:val="2A50B3E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42F60"/>
    <w:multiLevelType w:val="multilevel"/>
    <w:tmpl w:val="40A0A62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CD21FA"/>
    <w:multiLevelType w:val="multilevel"/>
    <w:tmpl w:val="7DE08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6A6D97"/>
    <w:multiLevelType w:val="multilevel"/>
    <w:tmpl w:val="EC9017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B06796"/>
    <w:multiLevelType w:val="multilevel"/>
    <w:tmpl w:val="833AC9AA"/>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0860B4"/>
    <w:multiLevelType w:val="multilevel"/>
    <w:tmpl w:val="F5BCC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80474A"/>
    <w:multiLevelType w:val="multilevel"/>
    <w:tmpl w:val="6CBCDAEE"/>
    <w:lvl w:ilvl="0">
      <w:start w:val="10"/>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E33162"/>
    <w:multiLevelType w:val="multilevel"/>
    <w:tmpl w:val="6B4475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3"/>
  </w:num>
  <w:num w:numId="4">
    <w:abstractNumId w:val="8"/>
  </w:num>
  <w:num w:numId="5">
    <w:abstractNumId w:val="1"/>
  </w:num>
  <w:num w:numId="6">
    <w:abstractNumId w:val="5"/>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036D3"/>
    <w:rsid w:val="00010933"/>
    <w:rsid w:val="00021871"/>
    <w:rsid w:val="0005126A"/>
    <w:rsid w:val="00052413"/>
    <w:rsid w:val="00053D51"/>
    <w:rsid w:val="00061E19"/>
    <w:rsid w:val="00073D3C"/>
    <w:rsid w:val="000E6AC6"/>
    <w:rsid w:val="00105C2E"/>
    <w:rsid w:val="00160407"/>
    <w:rsid w:val="00182235"/>
    <w:rsid w:val="001A5C60"/>
    <w:rsid w:val="001C6DCB"/>
    <w:rsid w:val="001D765C"/>
    <w:rsid w:val="002068AD"/>
    <w:rsid w:val="00210835"/>
    <w:rsid w:val="00214586"/>
    <w:rsid w:val="0022496B"/>
    <w:rsid w:val="002331FB"/>
    <w:rsid w:val="00287855"/>
    <w:rsid w:val="00291F96"/>
    <w:rsid w:val="002970E0"/>
    <w:rsid w:val="002A0115"/>
    <w:rsid w:val="002A479C"/>
    <w:rsid w:val="002B71FF"/>
    <w:rsid w:val="002B7DA9"/>
    <w:rsid w:val="002C57D3"/>
    <w:rsid w:val="002C7547"/>
    <w:rsid w:val="00305216"/>
    <w:rsid w:val="00307546"/>
    <w:rsid w:val="0034069A"/>
    <w:rsid w:val="003444CD"/>
    <w:rsid w:val="00347BDF"/>
    <w:rsid w:val="00354967"/>
    <w:rsid w:val="0036421D"/>
    <w:rsid w:val="003B008C"/>
    <w:rsid w:val="003F0AED"/>
    <w:rsid w:val="004149E9"/>
    <w:rsid w:val="00462568"/>
    <w:rsid w:val="0046722B"/>
    <w:rsid w:val="004E1A7D"/>
    <w:rsid w:val="004E1DD8"/>
    <w:rsid w:val="004F4C2B"/>
    <w:rsid w:val="005129B3"/>
    <w:rsid w:val="0051475B"/>
    <w:rsid w:val="00522294"/>
    <w:rsid w:val="0052340B"/>
    <w:rsid w:val="00553ACF"/>
    <w:rsid w:val="00565555"/>
    <w:rsid w:val="00591E04"/>
    <w:rsid w:val="005A49D0"/>
    <w:rsid w:val="005C172F"/>
    <w:rsid w:val="005C27A5"/>
    <w:rsid w:val="005D3763"/>
    <w:rsid w:val="005D4805"/>
    <w:rsid w:val="00603568"/>
    <w:rsid w:val="00653EF2"/>
    <w:rsid w:val="00657757"/>
    <w:rsid w:val="00664ED3"/>
    <w:rsid w:val="0067133A"/>
    <w:rsid w:val="00683F19"/>
    <w:rsid w:val="006B620F"/>
    <w:rsid w:val="006C01EC"/>
    <w:rsid w:val="006D76A9"/>
    <w:rsid w:val="006E3B1E"/>
    <w:rsid w:val="006F1B5F"/>
    <w:rsid w:val="006F2B92"/>
    <w:rsid w:val="00715860"/>
    <w:rsid w:val="0073074C"/>
    <w:rsid w:val="007672F9"/>
    <w:rsid w:val="00772809"/>
    <w:rsid w:val="00774BA4"/>
    <w:rsid w:val="00796C1D"/>
    <w:rsid w:val="007B7C37"/>
    <w:rsid w:val="008007D1"/>
    <w:rsid w:val="008036D3"/>
    <w:rsid w:val="008260E8"/>
    <w:rsid w:val="008553D7"/>
    <w:rsid w:val="008713FD"/>
    <w:rsid w:val="0088379C"/>
    <w:rsid w:val="008931A8"/>
    <w:rsid w:val="008C471B"/>
    <w:rsid w:val="008D1A6C"/>
    <w:rsid w:val="008D1DCE"/>
    <w:rsid w:val="008D2B40"/>
    <w:rsid w:val="00907D05"/>
    <w:rsid w:val="009323D9"/>
    <w:rsid w:val="009717A5"/>
    <w:rsid w:val="009824C2"/>
    <w:rsid w:val="00992DE2"/>
    <w:rsid w:val="009B3ABA"/>
    <w:rsid w:val="009D7B2B"/>
    <w:rsid w:val="00A12B7F"/>
    <w:rsid w:val="00A47E2F"/>
    <w:rsid w:val="00A952F8"/>
    <w:rsid w:val="00B2530A"/>
    <w:rsid w:val="00B461FE"/>
    <w:rsid w:val="00B63E7C"/>
    <w:rsid w:val="00BA105B"/>
    <w:rsid w:val="00BE37F7"/>
    <w:rsid w:val="00BF17BF"/>
    <w:rsid w:val="00C004CC"/>
    <w:rsid w:val="00C02909"/>
    <w:rsid w:val="00C7419F"/>
    <w:rsid w:val="00C91231"/>
    <w:rsid w:val="00CA4873"/>
    <w:rsid w:val="00CF0A81"/>
    <w:rsid w:val="00D140DC"/>
    <w:rsid w:val="00D14BEA"/>
    <w:rsid w:val="00D320AD"/>
    <w:rsid w:val="00D55DA5"/>
    <w:rsid w:val="00D56672"/>
    <w:rsid w:val="00DB6B51"/>
    <w:rsid w:val="00DF7271"/>
    <w:rsid w:val="00E01EC5"/>
    <w:rsid w:val="00E1399C"/>
    <w:rsid w:val="00E229B8"/>
    <w:rsid w:val="00E60944"/>
    <w:rsid w:val="00ED2137"/>
    <w:rsid w:val="00F33534"/>
    <w:rsid w:val="00F73241"/>
    <w:rsid w:val="00F93DDF"/>
    <w:rsid w:val="00FD2DCE"/>
    <w:rsid w:val="00FE32BA"/>
    <w:rsid w:val="00FF2A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3D51"/>
  </w:style>
  <w:style w:type="paragraph" w:styleId="1">
    <w:name w:val="heading 1"/>
    <w:basedOn w:val="a"/>
    <w:next w:val="a"/>
    <w:qFormat/>
    <w:rsid w:val="00053D51"/>
    <w:pPr>
      <w:keepNext/>
      <w:jc w:val="center"/>
      <w:outlineLvl w:val="0"/>
    </w:pPr>
    <w:rPr>
      <w:b/>
    </w:rPr>
  </w:style>
  <w:style w:type="paragraph" w:styleId="2">
    <w:name w:val="heading 2"/>
    <w:basedOn w:val="a"/>
    <w:next w:val="a"/>
    <w:qFormat/>
    <w:rsid w:val="00053D51"/>
    <w:pPr>
      <w:keepNext/>
      <w:jc w:val="center"/>
      <w:outlineLvl w:val="1"/>
    </w:pPr>
    <w:rPr>
      <w:b/>
      <w:sz w:val="24"/>
    </w:rPr>
  </w:style>
  <w:style w:type="paragraph" w:styleId="3">
    <w:name w:val="heading 3"/>
    <w:basedOn w:val="a"/>
    <w:next w:val="a"/>
    <w:qFormat/>
    <w:rsid w:val="00053D51"/>
    <w:pPr>
      <w:keepNext/>
      <w:jc w:val="center"/>
      <w:outlineLvl w:val="2"/>
    </w:pPr>
    <w:rPr>
      <w:sz w:val="26"/>
    </w:rPr>
  </w:style>
  <w:style w:type="paragraph" w:styleId="4">
    <w:name w:val="heading 4"/>
    <w:basedOn w:val="a"/>
    <w:next w:val="a"/>
    <w:qFormat/>
    <w:rsid w:val="00053D51"/>
    <w:pPr>
      <w:keepNext/>
      <w:jc w:val="center"/>
      <w:outlineLvl w:val="3"/>
    </w:pPr>
    <w:rPr>
      <w:b/>
      <w:sz w:val="28"/>
    </w:rPr>
  </w:style>
  <w:style w:type="paragraph" w:styleId="5">
    <w:name w:val="heading 5"/>
    <w:basedOn w:val="a"/>
    <w:next w:val="a"/>
    <w:qFormat/>
    <w:rsid w:val="00053D51"/>
    <w:pPr>
      <w:keepNext/>
      <w:jc w:val="center"/>
      <w:outlineLvl w:val="4"/>
    </w:pPr>
    <w:rPr>
      <w:b/>
      <w:sz w:val="36"/>
    </w:rPr>
  </w:style>
  <w:style w:type="paragraph" w:styleId="6">
    <w:name w:val="heading 6"/>
    <w:basedOn w:val="a"/>
    <w:next w:val="a"/>
    <w:qFormat/>
    <w:rsid w:val="00053D51"/>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53D51"/>
    <w:pPr>
      <w:tabs>
        <w:tab w:val="center" w:pos="4153"/>
        <w:tab w:val="right" w:pos="8306"/>
      </w:tabs>
    </w:pPr>
  </w:style>
  <w:style w:type="paragraph" w:styleId="a4">
    <w:name w:val="Body Text"/>
    <w:basedOn w:val="a"/>
    <w:rsid w:val="00053D51"/>
    <w:pPr>
      <w:jc w:val="both"/>
    </w:pPr>
    <w:rPr>
      <w:sz w:val="28"/>
    </w:rPr>
  </w:style>
  <w:style w:type="character" w:customStyle="1" w:styleId="20">
    <w:name w:val="Основной текст (2)_"/>
    <w:basedOn w:val="a0"/>
    <w:link w:val="21"/>
    <w:rsid w:val="00160407"/>
    <w:rPr>
      <w:b/>
      <w:bCs/>
      <w:spacing w:val="1"/>
      <w:shd w:val="clear" w:color="auto" w:fill="FFFFFF"/>
    </w:rPr>
  </w:style>
  <w:style w:type="character" w:customStyle="1" w:styleId="a5">
    <w:name w:val="Основной текст_"/>
    <w:basedOn w:val="a0"/>
    <w:link w:val="22"/>
    <w:rsid w:val="00160407"/>
    <w:rPr>
      <w:spacing w:val="2"/>
      <w:shd w:val="clear" w:color="auto" w:fill="FFFFFF"/>
    </w:rPr>
  </w:style>
  <w:style w:type="character" w:customStyle="1" w:styleId="10">
    <w:name w:val="Основной текст1"/>
    <w:basedOn w:val="a5"/>
    <w:rsid w:val="00160407"/>
    <w:rPr>
      <w:color w:val="000000"/>
      <w:w w:val="100"/>
      <w:position w:val="0"/>
      <w:sz w:val="24"/>
      <w:szCs w:val="24"/>
      <w:u w:val="single"/>
      <w:lang w:val="ru-RU" w:eastAsia="ru-RU" w:bidi="ru-RU"/>
    </w:rPr>
  </w:style>
  <w:style w:type="character" w:customStyle="1" w:styleId="23">
    <w:name w:val="Заголовок №2_"/>
    <w:basedOn w:val="a0"/>
    <w:link w:val="24"/>
    <w:rsid w:val="00160407"/>
    <w:rPr>
      <w:b/>
      <w:bCs/>
      <w:spacing w:val="1"/>
      <w:shd w:val="clear" w:color="auto" w:fill="FFFFFF"/>
    </w:rPr>
  </w:style>
  <w:style w:type="paragraph" w:customStyle="1" w:styleId="21">
    <w:name w:val="Основной текст (2)"/>
    <w:basedOn w:val="a"/>
    <w:link w:val="20"/>
    <w:rsid w:val="00160407"/>
    <w:pPr>
      <w:widowControl w:val="0"/>
      <w:shd w:val="clear" w:color="auto" w:fill="FFFFFF"/>
      <w:spacing w:before="420" w:after="120" w:line="0" w:lineRule="atLeast"/>
      <w:jc w:val="center"/>
    </w:pPr>
    <w:rPr>
      <w:b/>
      <w:bCs/>
      <w:spacing w:val="1"/>
    </w:rPr>
  </w:style>
  <w:style w:type="paragraph" w:customStyle="1" w:styleId="22">
    <w:name w:val="Основной текст2"/>
    <w:basedOn w:val="a"/>
    <w:link w:val="a5"/>
    <w:rsid w:val="00160407"/>
    <w:pPr>
      <w:widowControl w:val="0"/>
      <w:shd w:val="clear" w:color="auto" w:fill="FFFFFF"/>
      <w:spacing w:before="540" w:after="900" w:line="0" w:lineRule="atLeast"/>
      <w:ind w:hanging="1820"/>
      <w:jc w:val="both"/>
    </w:pPr>
    <w:rPr>
      <w:spacing w:val="2"/>
    </w:rPr>
  </w:style>
  <w:style w:type="paragraph" w:customStyle="1" w:styleId="24">
    <w:name w:val="Заголовок №2"/>
    <w:basedOn w:val="a"/>
    <w:link w:val="23"/>
    <w:rsid w:val="00160407"/>
    <w:pPr>
      <w:widowControl w:val="0"/>
      <w:shd w:val="clear" w:color="auto" w:fill="FFFFFF"/>
      <w:spacing w:before="240" w:after="60" w:line="0" w:lineRule="atLeast"/>
      <w:jc w:val="center"/>
      <w:outlineLvl w:val="1"/>
    </w:pPr>
    <w:rPr>
      <w:b/>
      <w:bCs/>
      <w:spacing w:val="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3894</Words>
  <Characters>22199</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Къэбэрдей Балъкъэр Республикэм</vt:lpstr>
    </vt:vector>
  </TitlesOfParts>
  <Company>РАЙФО</Company>
  <LinksUpToDate>false</LinksUpToDate>
  <CharactersWithSpaces>26041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Къэбэрдей Балъкъэр Республикэм</dc:title>
  <dc:creator>Ронин</dc:creator>
  <cp:lastModifiedBy>V-akbash</cp:lastModifiedBy>
  <cp:revision>2</cp:revision>
  <cp:lastPrinted>2020-08-24T12:35:00Z</cp:lastPrinted>
  <dcterms:created xsi:type="dcterms:W3CDTF">2020-08-24T12:36:00Z</dcterms:created>
  <dcterms:modified xsi:type="dcterms:W3CDTF">2020-08-24T12:36:00Z</dcterms:modified>
</cp:coreProperties>
</file>