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C36CA9" w:rsidTr="00C36CA9">
        <w:trPr>
          <w:trHeight w:val="1268"/>
        </w:trPr>
        <w:tc>
          <w:tcPr>
            <w:tcW w:w="3828" w:type="dxa"/>
          </w:tcPr>
          <w:p w:rsidR="00C36CA9" w:rsidRDefault="00C36CA9" w:rsidP="00C36CA9">
            <w:pPr>
              <w:jc w:val="center"/>
            </w:pPr>
          </w:p>
          <w:p w:rsidR="00C36CA9" w:rsidRDefault="00C36CA9" w:rsidP="00C36CA9">
            <w:pPr>
              <w:jc w:val="center"/>
            </w:pPr>
            <w:r>
              <w:t>Къэбэрдей Балъкъэр Республикэм</w:t>
            </w:r>
          </w:p>
          <w:p w:rsidR="00C36CA9" w:rsidRDefault="00C36CA9" w:rsidP="00C36CA9">
            <w:pPr>
              <w:jc w:val="center"/>
            </w:pPr>
            <w:r>
              <w:t>щыщ Тэрч районым хыхьэ</w:t>
            </w:r>
          </w:p>
          <w:p w:rsidR="00C36CA9" w:rsidRDefault="00C36CA9" w:rsidP="00C36CA9">
            <w:pPr>
              <w:jc w:val="center"/>
            </w:pPr>
            <w:r>
              <w:t>Ак1бащ и пщэ къуажэм и щ</w:t>
            </w:r>
            <w:r>
              <w:rPr>
                <w:lang w:val="en-US"/>
              </w:rPr>
              <w:t>I</w:t>
            </w:r>
            <w:r>
              <w:t>ып</w:t>
            </w:r>
            <w:r>
              <w:rPr>
                <w:lang w:val="en-US"/>
              </w:rPr>
              <w:t>I</w:t>
            </w:r>
            <w:r>
              <w:t>э</w:t>
            </w:r>
          </w:p>
          <w:p w:rsidR="00C36CA9" w:rsidRDefault="00C36CA9" w:rsidP="00C36CA9">
            <w:pPr>
              <w:jc w:val="center"/>
            </w:pPr>
            <w:r>
              <w:t>Администрацием и 1атащхьэ</w:t>
            </w:r>
          </w:p>
        </w:tc>
        <w:tc>
          <w:tcPr>
            <w:tcW w:w="1701" w:type="dxa"/>
          </w:tcPr>
          <w:p w:rsidR="00C36CA9" w:rsidRDefault="00C36CA9" w:rsidP="00C36CA9">
            <w:pPr>
              <w:jc w:val="center"/>
            </w:pPr>
            <w:r w:rsidRPr="0092047C"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5pt;height:52.85pt" o:ole="" fillcolor="window">
                  <v:imagedata r:id="rId7" o:title=""/>
                </v:shape>
                <o:OLEObject Type="Embed" ProgID="Unknown" ShapeID="_x0000_i1025" DrawAspect="Content" ObjectID="_1709116383" r:id="rId8"/>
              </w:object>
            </w:r>
          </w:p>
        </w:tc>
        <w:tc>
          <w:tcPr>
            <w:tcW w:w="3827" w:type="dxa"/>
          </w:tcPr>
          <w:p w:rsidR="00C36CA9" w:rsidRDefault="00C36CA9" w:rsidP="00C36CA9">
            <w:pPr>
              <w:jc w:val="center"/>
            </w:pPr>
          </w:p>
          <w:p w:rsidR="00C36CA9" w:rsidRDefault="00C36CA9" w:rsidP="00C36CA9">
            <w:pPr>
              <w:jc w:val="center"/>
            </w:pPr>
            <w:r>
              <w:t>Къабарты-Малкъар Республиканы</w:t>
            </w:r>
          </w:p>
          <w:p w:rsidR="00C36CA9" w:rsidRDefault="00C36CA9" w:rsidP="00C36CA9">
            <w:pPr>
              <w:jc w:val="center"/>
            </w:pPr>
            <w:r>
              <w:t xml:space="preserve">Терк районуну Верхний Акбаш  элини мекхеме администрациясы </w:t>
            </w:r>
          </w:p>
        </w:tc>
      </w:tr>
    </w:tbl>
    <w:p w:rsidR="00C36CA9" w:rsidRPr="00C36CA9" w:rsidRDefault="006E7A8A" w:rsidP="00572692">
      <w:pPr>
        <w:pStyle w:val="4"/>
        <w:ind w:left="0" w:firstLine="0"/>
        <w:jc w:val="center"/>
        <w:rPr>
          <w:rFonts w:ascii="Times New Roman" w:hAnsi="Times New Roman" w:cs="Times New Roman"/>
        </w:rPr>
      </w:pPr>
      <w:r w:rsidRPr="006E7A8A">
        <w:rPr>
          <w:b w:val="0"/>
          <w:noProof/>
        </w:rPr>
        <w:pict>
          <v:line id="_x0000_s1029" style="position:absolute;left:0;text-align:left;z-index:251660288;mso-position-horizontal-relative:text;mso-position-vertical-relative:text" from="-6.95pt,82.8pt" to="461.65pt,82.8pt" o:allowincell="f"/>
        </w:pict>
      </w:r>
      <w:r w:rsidRPr="006E7A8A">
        <w:rPr>
          <w:b w:val="0"/>
          <w:noProof/>
        </w:rPr>
        <w:pict>
          <v:line id="_x0000_s1030" style="position:absolute;left:0;text-align:left;z-index:251661312;mso-position-horizontal-relative:text;mso-position-vertical-relative:text" from="-6.95pt,82.8pt" to="461.65pt,82.8pt" o:allowincell="f"/>
        </w:pict>
      </w:r>
      <w:r w:rsidR="00C36CA9" w:rsidRPr="00C36CA9">
        <w:rPr>
          <w:rFonts w:ascii="Times New Roman" w:hAnsi="Times New Roman" w:cs="Times New Roman"/>
        </w:rPr>
        <w:t>МУНИЦИПАЛЬНОЕ   УЧРЕЖДЕНИЕ</w:t>
      </w:r>
      <w:r w:rsidR="00C36CA9">
        <w:rPr>
          <w:rFonts w:ascii="Times New Roman" w:hAnsi="Times New Roman" w:cs="Times New Roman"/>
        </w:rPr>
        <w:t xml:space="preserve">                        </w:t>
      </w:r>
      <w:r w:rsidR="00572692">
        <w:rPr>
          <w:rFonts w:ascii="Times New Roman" w:hAnsi="Times New Roman" w:cs="Times New Roman"/>
        </w:rPr>
        <w:t xml:space="preserve">                </w:t>
      </w:r>
      <w:r w:rsidR="00C36CA9" w:rsidRPr="00C36CA9">
        <w:rPr>
          <w:rFonts w:ascii="Times New Roman" w:hAnsi="Times New Roman" w:cs="Times New Roman"/>
        </w:rPr>
        <w:t xml:space="preserve">  </w:t>
      </w:r>
      <w:r w:rsidR="00572692">
        <w:rPr>
          <w:rFonts w:ascii="Times New Roman" w:hAnsi="Times New Roman" w:cs="Times New Roman"/>
        </w:rPr>
        <w:t xml:space="preserve">                             </w:t>
      </w:r>
      <w:r w:rsidR="00C36CA9" w:rsidRPr="00C36CA9">
        <w:rPr>
          <w:rFonts w:ascii="Times New Roman" w:hAnsi="Times New Roman" w:cs="Times New Roman"/>
        </w:rPr>
        <w:t>«МЕСТНАЯ  АДМИНИСТРАЦИЯ СЕЛЬСКОГО ПОСЕЛЕНИЯ ВЕРХНИЙ АКБАШ» ТЕРСКОГО МУНИЦИПАЛЬНОГО РАЙОНА</w:t>
      </w:r>
      <w:r w:rsidR="00C36CA9">
        <w:rPr>
          <w:rFonts w:ascii="Times New Roman" w:hAnsi="Times New Roman" w:cs="Times New Roman"/>
        </w:rPr>
        <w:t xml:space="preserve">   </w:t>
      </w:r>
      <w:r w:rsidR="00572692">
        <w:rPr>
          <w:rFonts w:ascii="Times New Roman" w:hAnsi="Times New Roman" w:cs="Times New Roman"/>
        </w:rPr>
        <w:t xml:space="preserve"> </w:t>
      </w:r>
      <w:r w:rsidR="00C36CA9" w:rsidRPr="00C36CA9">
        <w:rPr>
          <w:rFonts w:ascii="Times New Roman" w:hAnsi="Times New Roman" w:cs="Times New Roman"/>
        </w:rPr>
        <w:t>КАБАРДИНО- БАЛКАРСКОЙ</w:t>
      </w:r>
      <w:r w:rsidR="00572692">
        <w:rPr>
          <w:rFonts w:ascii="Times New Roman" w:hAnsi="Times New Roman" w:cs="Times New Roman"/>
        </w:rPr>
        <w:t xml:space="preserve">  </w:t>
      </w:r>
      <w:r w:rsidR="00C36CA9" w:rsidRPr="00C36CA9">
        <w:rPr>
          <w:rFonts w:ascii="Times New Roman" w:hAnsi="Times New Roman" w:cs="Times New Roman"/>
        </w:rPr>
        <w:t xml:space="preserve"> </w:t>
      </w:r>
      <w:r w:rsidR="00572692">
        <w:rPr>
          <w:rFonts w:ascii="Times New Roman" w:hAnsi="Times New Roman" w:cs="Times New Roman"/>
        </w:rPr>
        <w:t xml:space="preserve">               </w:t>
      </w:r>
      <w:r w:rsidR="00C36CA9" w:rsidRPr="00C36CA9">
        <w:rPr>
          <w:rFonts w:ascii="Times New Roman" w:hAnsi="Times New Roman" w:cs="Times New Roman"/>
        </w:rPr>
        <w:t>РЕСПУБЛИКИ</w:t>
      </w:r>
    </w:p>
    <w:p w:rsidR="00744246" w:rsidRPr="00C36CA9" w:rsidRDefault="00744246" w:rsidP="00C36CA9">
      <w:pPr>
        <w:pStyle w:val="4"/>
        <w:rPr>
          <w:rFonts w:ascii="Times New Roman" w:hAnsi="Times New Roman" w:cs="Times New Roman"/>
          <w:sz w:val="28"/>
          <w:szCs w:val="28"/>
        </w:rPr>
      </w:pPr>
      <w:r w:rsidRPr="00C36CA9">
        <w:rPr>
          <w:rFonts w:ascii="Times New Roman" w:hAnsi="Times New Roman" w:cs="Times New Roman"/>
        </w:rPr>
        <w:t xml:space="preserve">361224 ,КБР, Терский  р-он ,с.п.В-Акбаш                 </w:t>
      </w:r>
      <w:r w:rsidR="00C851B7" w:rsidRPr="00C36CA9">
        <w:rPr>
          <w:rFonts w:ascii="Times New Roman" w:hAnsi="Times New Roman" w:cs="Times New Roman"/>
        </w:rPr>
        <w:t>тел 8(866)32-79-1-69</w:t>
      </w:r>
      <w:r w:rsidRPr="00C36CA9">
        <w:rPr>
          <w:rFonts w:ascii="Times New Roman" w:hAnsi="Times New Roman" w:cs="Times New Roman"/>
        </w:rPr>
        <w:t xml:space="preserve">                                  </w:t>
      </w:r>
      <w:r w:rsidRPr="00C36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EA0EA6" w:rsidRPr="005B0439" w:rsidRDefault="00744246" w:rsidP="00744246">
      <w:pPr>
        <w:tabs>
          <w:tab w:val="left" w:pos="2680"/>
        </w:tabs>
        <w:rPr>
          <w:b/>
          <w:sz w:val="28"/>
          <w:szCs w:val="28"/>
        </w:rPr>
      </w:pPr>
      <w:r w:rsidRPr="00400637">
        <w:rPr>
          <w:b/>
          <w:sz w:val="28"/>
          <w:szCs w:val="28"/>
        </w:rPr>
        <w:t xml:space="preserve"> </w:t>
      </w:r>
      <w:r w:rsidR="00433D50">
        <w:rPr>
          <w:b/>
          <w:sz w:val="28"/>
          <w:szCs w:val="28"/>
        </w:rPr>
        <w:t>04.12.</w:t>
      </w:r>
      <w:r w:rsidR="00EA0EA6" w:rsidRPr="00400637">
        <w:rPr>
          <w:b/>
          <w:sz w:val="28"/>
          <w:szCs w:val="28"/>
        </w:rPr>
        <w:t>2018 г.</w:t>
      </w:r>
      <w:r w:rsidR="00EA0EA6" w:rsidRPr="00400637">
        <w:rPr>
          <w:b/>
          <w:sz w:val="28"/>
          <w:szCs w:val="28"/>
        </w:rPr>
        <w:tab/>
      </w:r>
      <w:r w:rsidR="00EA0EA6">
        <w:rPr>
          <w:sz w:val="28"/>
          <w:szCs w:val="28"/>
        </w:rPr>
        <w:tab/>
      </w:r>
      <w:r w:rsidR="00EA0EA6">
        <w:rPr>
          <w:sz w:val="28"/>
          <w:szCs w:val="28"/>
        </w:rPr>
        <w:tab/>
      </w:r>
      <w:r w:rsidR="00EA0EA6">
        <w:rPr>
          <w:sz w:val="28"/>
          <w:szCs w:val="28"/>
        </w:rPr>
        <w:tab/>
      </w:r>
      <w:r w:rsidR="00EA0EA6">
        <w:rPr>
          <w:sz w:val="28"/>
          <w:szCs w:val="28"/>
        </w:rPr>
        <w:tab/>
      </w:r>
      <w:r w:rsidR="00EA0EA6">
        <w:rPr>
          <w:sz w:val="28"/>
          <w:szCs w:val="28"/>
        </w:rPr>
        <w:tab/>
      </w:r>
      <w:r w:rsidR="005B0439" w:rsidRPr="005B0439">
        <w:rPr>
          <w:b/>
          <w:sz w:val="28"/>
          <w:szCs w:val="28"/>
        </w:rPr>
        <w:t xml:space="preserve">       </w:t>
      </w:r>
      <w:r w:rsidR="00353AFC">
        <w:rPr>
          <w:b/>
          <w:sz w:val="28"/>
          <w:szCs w:val="28"/>
        </w:rPr>
        <w:t xml:space="preserve">     </w:t>
      </w:r>
      <w:r w:rsidR="00EA0EA6" w:rsidRPr="005B0439">
        <w:rPr>
          <w:b/>
          <w:sz w:val="28"/>
          <w:szCs w:val="28"/>
        </w:rPr>
        <w:tab/>
      </w:r>
      <w:r w:rsidR="00EA0EA6" w:rsidRPr="005B0439">
        <w:rPr>
          <w:b/>
          <w:sz w:val="28"/>
          <w:szCs w:val="28"/>
        </w:rPr>
        <w:tab/>
        <w:t xml:space="preserve">                        </w:t>
      </w:r>
    </w:p>
    <w:p w:rsidR="00C36CA9" w:rsidRPr="004944FD" w:rsidRDefault="00C36CA9" w:rsidP="00C36CA9">
      <w:pPr>
        <w:rPr>
          <w:sz w:val="28"/>
          <w:szCs w:val="28"/>
        </w:rPr>
      </w:pPr>
    </w:p>
    <w:p w:rsidR="00C36CA9" w:rsidRPr="00C36CA9" w:rsidRDefault="00C36CA9" w:rsidP="00C36CA9">
      <w:pPr>
        <w:pStyle w:val="2"/>
        <w:rPr>
          <w:rFonts w:ascii="Times New Roman" w:hAnsi="Times New Roman" w:cs="Times New Roman"/>
          <w:b/>
          <w:bCs/>
          <w:sz w:val="28"/>
        </w:rPr>
      </w:pPr>
      <w:r w:rsidRPr="00C36CA9">
        <w:rPr>
          <w:bCs/>
          <w:sz w:val="28"/>
        </w:rPr>
        <w:t xml:space="preserve">                                          </w:t>
      </w:r>
      <w:r w:rsidRPr="00C36CA9">
        <w:rPr>
          <w:rFonts w:ascii="Times New Roman" w:hAnsi="Times New Roman" w:cs="Times New Roman"/>
          <w:b/>
          <w:bCs/>
          <w:sz w:val="28"/>
        </w:rPr>
        <w:t xml:space="preserve">ПОСТАНОВЛЕНЭ         № </w:t>
      </w:r>
      <w:r w:rsidR="00433D50">
        <w:rPr>
          <w:rFonts w:ascii="Times New Roman" w:hAnsi="Times New Roman" w:cs="Times New Roman"/>
          <w:b/>
          <w:bCs/>
          <w:sz w:val="28"/>
        </w:rPr>
        <w:t>89</w:t>
      </w:r>
    </w:p>
    <w:p w:rsidR="00C36CA9" w:rsidRPr="00C36CA9" w:rsidRDefault="00C36CA9" w:rsidP="00C36CA9">
      <w:pPr>
        <w:rPr>
          <w:b/>
          <w:bCs/>
          <w:sz w:val="28"/>
        </w:rPr>
      </w:pPr>
      <w:r w:rsidRPr="00C36CA9">
        <w:rPr>
          <w:b/>
          <w:bCs/>
          <w:sz w:val="28"/>
        </w:rPr>
        <w:t xml:space="preserve">                                                     БЕГ</w:t>
      </w:r>
      <w:r>
        <w:rPr>
          <w:b/>
          <w:bCs/>
          <w:sz w:val="28"/>
        </w:rPr>
        <w:t xml:space="preserve">ИМ                             </w:t>
      </w:r>
      <w:r w:rsidRPr="00C36CA9">
        <w:rPr>
          <w:b/>
          <w:bCs/>
          <w:sz w:val="28"/>
        </w:rPr>
        <w:t>№</w:t>
      </w:r>
      <w:r w:rsidR="00433D50">
        <w:rPr>
          <w:b/>
          <w:bCs/>
          <w:sz w:val="28"/>
        </w:rPr>
        <w:t xml:space="preserve"> 89</w:t>
      </w:r>
    </w:p>
    <w:p w:rsidR="00C36CA9" w:rsidRPr="00C36CA9" w:rsidRDefault="00C36CA9" w:rsidP="00C36CA9">
      <w:pPr>
        <w:rPr>
          <w:b/>
          <w:bCs/>
        </w:rPr>
      </w:pPr>
      <w:r w:rsidRPr="00C36CA9">
        <w:rPr>
          <w:b/>
          <w:bCs/>
          <w:sz w:val="28"/>
        </w:rPr>
        <w:t xml:space="preserve">                                         </w:t>
      </w:r>
      <w:r>
        <w:rPr>
          <w:b/>
          <w:bCs/>
          <w:sz w:val="28"/>
        </w:rPr>
        <w:t xml:space="preserve">            ПОСТАНОВЛЕНИЕ     </w:t>
      </w:r>
      <w:r w:rsidRPr="00C36CA9">
        <w:rPr>
          <w:b/>
          <w:bCs/>
          <w:sz w:val="28"/>
        </w:rPr>
        <w:t xml:space="preserve"> №</w:t>
      </w:r>
      <w:r w:rsidR="00433D50">
        <w:rPr>
          <w:b/>
          <w:bCs/>
          <w:sz w:val="28"/>
        </w:rPr>
        <w:t xml:space="preserve"> 89</w:t>
      </w:r>
    </w:p>
    <w:p w:rsidR="00C36CA9" w:rsidRPr="004944FD" w:rsidRDefault="00C36CA9" w:rsidP="00C36C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94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CA9" w:rsidRPr="004944FD" w:rsidRDefault="00C36CA9" w:rsidP="00C36CA9">
      <w:pPr>
        <w:spacing w:after="75"/>
        <w:jc w:val="center"/>
        <w:rPr>
          <w:b/>
          <w:sz w:val="28"/>
          <w:szCs w:val="28"/>
        </w:rPr>
      </w:pPr>
      <w:r w:rsidRPr="004944FD">
        <w:rPr>
          <w:b/>
          <w:bCs/>
          <w:sz w:val="28"/>
          <w:szCs w:val="28"/>
        </w:rPr>
        <w:t xml:space="preserve">«Об утверждении муниципальной целевой Программы комплексного развития транспортной инфраструктуры сельского поселения </w:t>
      </w:r>
      <w:r>
        <w:rPr>
          <w:b/>
          <w:bCs/>
          <w:sz w:val="28"/>
          <w:szCs w:val="28"/>
        </w:rPr>
        <w:t>Верхний Акбаш</w:t>
      </w:r>
      <w:r w:rsidRPr="004944FD">
        <w:rPr>
          <w:b/>
          <w:bCs/>
          <w:sz w:val="28"/>
          <w:szCs w:val="28"/>
        </w:rPr>
        <w:t xml:space="preserve"> Терского  муниципального района Кабардино- Балкарской Республики на 2019-2028 годы»</w:t>
      </w:r>
    </w:p>
    <w:p w:rsidR="00C36CA9" w:rsidRPr="00DF4912" w:rsidRDefault="00C36CA9" w:rsidP="00C36CA9">
      <w:pPr>
        <w:spacing w:after="75"/>
        <w:rPr>
          <w:b/>
          <w:sz w:val="28"/>
          <w:szCs w:val="28"/>
        </w:rPr>
      </w:pPr>
      <w:r w:rsidRPr="004944FD">
        <w:rPr>
          <w:sz w:val="28"/>
          <w:szCs w:val="28"/>
        </w:rPr>
        <w:t xml:space="preserve">В целях разработки комплекса мероприятий направленных на повышение надежности и эффективности работы объектов транспортной инфраструктуры, расположенной на территории сельского поселения </w:t>
      </w:r>
      <w:r>
        <w:rPr>
          <w:sz w:val="28"/>
          <w:szCs w:val="28"/>
        </w:rPr>
        <w:t>Верхний Акбаш</w:t>
      </w:r>
      <w:r w:rsidRPr="004944FD">
        <w:rPr>
          <w:sz w:val="28"/>
          <w:szCs w:val="28"/>
        </w:rPr>
        <w:t xml:space="preserve">, и в соответствии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sz w:val="28"/>
          <w:szCs w:val="28"/>
        </w:rPr>
        <w:t>Верхний Акбаш</w:t>
      </w:r>
      <w:r w:rsidRPr="004944FD">
        <w:rPr>
          <w:sz w:val="28"/>
          <w:szCs w:val="28"/>
        </w:rPr>
        <w:t xml:space="preserve">, </w:t>
      </w:r>
      <w:r w:rsidRPr="00DF4912">
        <w:rPr>
          <w:b/>
          <w:sz w:val="28"/>
          <w:szCs w:val="28"/>
        </w:rPr>
        <w:t>постановляю:</w:t>
      </w:r>
    </w:p>
    <w:p w:rsidR="00C36CA9" w:rsidRPr="004944FD" w:rsidRDefault="00C36CA9" w:rsidP="00C36CA9">
      <w:pPr>
        <w:spacing w:after="75"/>
        <w:rPr>
          <w:sz w:val="28"/>
          <w:szCs w:val="28"/>
        </w:rPr>
      </w:pPr>
      <w:r w:rsidRPr="004944FD">
        <w:rPr>
          <w:sz w:val="28"/>
          <w:szCs w:val="28"/>
        </w:rPr>
        <w:t xml:space="preserve">1. Утвердить муниципальную целевую Программу комплексного развития транспортной инфраструктуры на территории сельского поселения </w:t>
      </w:r>
      <w:r>
        <w:rPr>
          <w:sz w:val="28"/>
          <w:szCs w:val="28"/>
        </w:rPr>
        <w:t>Верхний Акбаш</w:t>
      </w:r>
      <w:r w:rsidRPr="004944FD">
        <w:rPr>
          <w:sz w:val="28"/>
          <w:szCs w:val="28"/>
        </w:rPr>
        <w:t xml:space="preserve"> Терского  муниципального района Кабардино-Балкарской Республики на 2019-2028 годы (Приложение №1).</w:t>
      </w:r>
    </w:p>
    <w:p w:rsidR="00C36CA9" w:rsidRPr="004944FD" w:rsidRDefault="00C36CA9" w:rsidP="00C36CA9">
      <w:pPr>
        <w:spacing w:after="75"/>
        <w:rPr>
          <w:sz w:val="28"/>
          <w:szCs w:val="28"/>
        </w:rPr>
      </w:pPr>
      <w:r w:rsidRPr="004944FD">
        <w:rPr>
          <w:sz w:val="28"/>
          <w:szCs w:val="28"/>
        </w:rPr>
        <w:t xml:space="preserve">2. Осуществить финансирование расходов на реализацию указанной Программы в 2019-2028 г.г. в пределах средств, утвержденных в местном бюджете на эти цели. Объемы финансирования могут корректироваться после принятия бюджета сельского поселения </w:t>
      </w:r>
      <w:r>
        <w:rPr>
          <w:sz w:val="28"/>
          <w:szCs w:val="28"/>
        </w:rPr>
        <w:t>Верхний Акбаш</w:t>
      </w:r>
      <w:r w:rsidRPr="004944FD">
        <w:rPr>
          <w:sz w:val="28"/>
          <w:szCs w:val="28"/>
        </w:rPr>
        <w:t xml:space="preserve">  на очередной финансовый год.</w:t>
      </w:r>
    </w:p>
    <w:p w:rsidR="00C36CA9" w:rsidRPr="004944FD" w:rsidRDefault="00C36CA9" w:rsidP="00C36CA9">
      <w:pPr>
        <w:spacing w:after="75"/>
        <w:rPr>
          <w:sz w:val="28"/>
          <w:szCs w:val="28"/>
        </w:rPr>
      </w:pPr>
      <w:r w:rsidRPr="004944FD">
        <w:rPr>
          <w:sz w:val="28"/>
          <w:szCs w:val="28"/>
        </w:rPr>
        <w:t>3. Настоящее постановление вступает в силу со дня подписания и подлежит официальному (опубликованию) обнародованию.</w:t>
      </w:r>
    </w:p>
    <w:p w:rsidR="00C36CA9" w:rsidRDefault="00C36CA9" w:rsidP="00C36CA9">
      <w:pPr>
        <w:spacing w:after="75"/>
        <w:rPr>
          <w:sz w:val="28"/>
          <w:szCs w:val="28"/>
        </w:rPr>
      </w:pPr>
      <w:r w:rsidRPr="004944FD">
        <w:rPr>
          <w:sz w:val="28"/>
          <w:szCs w:val="28"/>
        </w:rPr>
        <w:t>4. Контроль исполнения постановления оставляю за собой.</w:t>
      </w:r>
    </w:p>
    <w:p w:rsidR="00C36CA9" w:rsidRPr="004944FD" w:rsidRDefault="00C36CA9" w:rsidP="00C36CA9">
      <w:pPr>
        <w:spacing w:after="75"/>
        <w:rPr>
          <w:sz w:val="28"/>
          <w:szCs w:val="28"/>
        </w:rPr>
      </w:pPr>
    </w:p>
    <w:p w:rsidR="00EA0EA6" w:rsidRDefault="00EA0EA6" w:rsidP="005B0439">
      <w:pPr>
        <w:spacing w:line="360" w:lineRule="auto"/>
        <w:jc w:val="both"/>
      </w:pPr>
      <w:r>
        <w:t>Глава сельского поселения</w:t>
      </w:r>
      <w:r w:rsidR="005B0439">
        <w:t xml:space="preserve"> </w:t>
      </w:r>
      <w:r w:rsidR="00C851B7">
        <w:t>Верхний Акбаш</w:t>
      </w:r>
    </w:p>
    <w:p w:rsidR="00EA0EA6" w:rsidRPr="005B0439" w:rsidRDefault="005B0439" w:rsidP="005B0439">
      <w:pPr>
        <w:widowControl w:val="0"/>
        <w:tabs>
          <w:tab w:val="left" w:pos="6620"/>
        </w:tabs>
        <w:autoSpaceDE w:val="0"/>
        <w:autoSpaceDN w:val="0"/>
        <w:adjustRightInd w:val="0"/>
        <w:jc w:val="both"/>
        <w:outlineLvl w:val="0"/>
      </w:pPr>
      <w:r w:rsidRPr="005B0439">
        <w:t>Терского муниципального района КБР</w:t>
      </w:r>
      <w:r>
        <w:tab/>
      </w:r>
      <w:r w:rsidR="00C851B7">
        <w:t>А.М.Гедгагов</w:t>
      </w: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353AFC" w:rsidRDefault="00EA0EA6" w:rsidP="00EA0E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Программа комплексного развития транспортной инфраструкту</w:t>
      </w:r>
      <w:r w:rsidR="00353AFC">
        <w:rPr>
          <w:b/>
          <w:sz w:val="44"/>
          <w:szCs w:val="44"/>
        </w:rPr>
        <w:t xml:space="preserve">ры сельского поселения </w:t>
      </w:r>
      <w:r w:rsidR="00C851B7">
        <w:rPr>
          <w:b/>
          <w:sz w:val="44"/>
          <w:szCs w:val="44"/>
        </w:rPr>
        <w:t>Верхний Акбаш</w:t>
      </w:r>
    </w:p>
    <w:p w:rsidR="00EA0EA6" w:rsidRDefault="00EA0EA6" w:rsidP="00EA0E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Терского муниципального района </w:t>
      </w:r>
    </w:p>
    <w:p w:rsidR="00353AFC" w:rsidRDefault="00353AFC" w:rsidP="00353AFC">
      <w:pPr>
        <w:tabs>
          <w:tab w:val="left" w:pos="120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  <w:t>Кабардино-Балкарской Республики</w:t>
      </w:r>
    </w:p>
    <w:p w:rsidR="00EA0EA6" w:rsidRDefault="00C36CA9" w:rsidP="00EA0E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период 2019 -2028</w:t>
      </w:r>
      <w:r w:rsidR="00EA0EA6">
        <w:rPr>
          <w:b/>
          <w:sz w:val="44"/>
          <w:szCs w:val="44"/>
        </w:rPr>
        <w:t xml:space="preserve"> годы</w:t>
      </w:r>
    </w:p>
    <w:p w:rsidR="00EA0EA6" w:rsidRDefault="00EA0EA6" w:rsidP="00EA0EA6">
      <w:pPr>
        <w:jc w:val="center"/>
        <w:rPr>
          <w:b/>
          <w:sz w:val="32"/>
          <w:szCs w:val="32"/>
        </w:rPr>
      </w:pPr>
    </w:p>
    <w:p w:rsidR="00EA0EA6" w:rsidRDefault="00EA0EA6" w:rsidP="00EA0EA6">
      <w:pPr>
        <w:jc w:val="center"/>
        <w:rPr>
          <w:highlight w:val="yellow"/>
        </w:rPr>
      </w:pPr>
    </w:p>
    <w:p w:rsidR="00EA0EA6" w:rsidRDefault="00EA0EA6" w:rsidP="00EA0EA6">
      <w:pPr>
        <w:jc w:val="center"/>
        <w:rPr>
          <w:highlight w:val="yellow"/>
        </w:rPr>
      </w:pPr>
    </w:p>
    <w:p w:rsidR="00EA0EA6" w:rsidRDefault="00EA0EA6" w:rsidP="00EA0EA6">
      <w:pPr>
        <w:jc w:val="center"/>
        <w:rPr>
          <w:highlight w:val="yellow"/>
        </w:rPr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>
      <w:pPr>
        <w:jc w:val="center"/>
      </w:pPr>
    </w:p>
    <w:p w:rsidR="00EA0EA6" w:rsidRDefault="00EA0EA6" w:rsidP="00EA0EA6"/>
    <w:p w:rsidR="00EA0EA6" w:rsidRDefault="00EA0EA6" w:rsidP="00EA0EA6">
      <w:pPr>
        <w:rPr>
          <w:b/>
        </w:rPr>
      </w:pPr>
    </w:p>
    <w:p w:rsidR="00353AFC" w:rsidRDefault="00EA0EA6" w:rsidP="00EA0EA6">
      <w:pPr>
        <w:pStyle w:val="19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353AFC" w:rsidRDefault="00353AFC" w:rsidP="00EA0EA6">
      <w:pPr>
        <w:pStyle w:val="19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53AFC" w:rsidRDefault="00353AFC" w:rsidP="00EA0EA6">
      <w:pPr>
        <w:pStyle w:val="19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53AFC" w:rsidRDefault="00353AFC" w:rsidP="00EA0EA6">
      <w:pPr>
        <w:pStyle w:val="19"/>
        <w:spacing w:line="10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A0EA6" w:rsidRDefault="00353AFC" w:rsidP="00EA0EA6">
      <w:pPr>
        <w:pStyle w:val="19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1522DB">
        <w:rPr>
          <w:rFonts w:ascii="Times New Roman" w:hAnsi="Times New Roman"/>
          <w:b/>
          <w:sz w:val="28"/>
          <w:szCs w:val="28"/>
        </w:rPr>
        <w:t xml:space="preserve">  2018</w:t>
      </w:r>
      <w:r w:rsidR="00EA0EA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0EA6" w:rsidRDefault="00EA0EA6" w:rsidP="00EA0EA6">
      <w:pPr>
        <w:spacing w:line="100" w:lineRule="atLeast"/>
        <w:jc w:val="both"/>
      </w:pPr>
    </w:p>
    <w:p w:rsidR="00EA0EA6" w:rsidRDefault="00EA0EA6" w:rsidP="00EA0EA6">
      <w:pPr>
        <w:spacing w:line="100" w:lineRule="atLeast"/>
        <w:jc w:val="right"/>
      </w:pPr>
    </w:p>
    <w:p w:rsidR="00EA0EA6" w:rsidRDefault="00EA0EA6" w:rsidP="00EA0EA6">
      <w:pPr>
        <w:spacing w:line="100" w:lineRule="atLeast"/>
        <w:jc w:val="right"/>
      </w:pPr>
    </w:p>
    <w:p w:rsidR="00353AFC" w:rsidRDefault="00353AFC" w:rsidP="00EA0EA6">
      <w:pPr>
        <w:spacing w:line="100" w:lineRule="atLeast"/>
        <w:jc w:val="right"/>
      </w:pPr>
    </w:p>
    <w:p w:rsidR="00353AFC" w:rsidRDefault="00353AFC" w:rsidP="00EA0EA6">
      <w:pPr>
        <w:spacing w:line="100" w:lineRule="atLeast"/>
        <w:jc w:val="right"/>
      </w:pPr>
    </w:p>
    <w:p w:rsidR="00353AFC" w:rsidRDefault="00353AFC" w:rsidP="00EA0EA6">
      <w:pPr>
        <w:spacing w:line="100" w:lineRule="atLeast"/>
        <w:jc w:val="right"/>
      </w:pPr>
    </w:p>
    <w:p w:rsidR="00EA0EA6" w:rsidRDefault="00EA0EA6" w:rsidP="00EA0EA6">
      <w:pPr>
        <w:spacing w:line="100" w:lineRule="atLeast"/>
        <w:jc w:val="right"/>
      </w:pPr>
      <w:r>
        <w:t>Приложение</w:t>
      </w:r>
    </w:p>
    <w:p w:rsidR="00EA0EA6" w:rsidRDefault="00EA0EA6" w:rsidP="00EA0EA6">
      <w:pPr>
        <w:spacing w:line="100" w:lineRule="atLeast"/>
        <w:jc w:val="right"/>
      </w:pPr>
      <w:r>
        <w:t xml:space="preserve">                     </w:t>
      </w:r>
      <w:r w:rsidR="00353AFC">
        <w:t xml:space="preserve">                      Принято</w:t>
      </w:r>
    </w:p>
    <w:p w:rsidR="00EA0EA6" w:rsidRDefault="00353AFC" w:rsidP="00EA0EA6">
      <w:pPr>
        <w:spacing w:line="100" w:lineRule="atLeast"/>
        <w:jc w:val="right"/>
      </w:pPr>
      <w:r>
        <w:t xml:space="preserve"> </w:t>
      </w:r>
      <w:r w:rsidR="001522DB">
        <w:t xml:space="preserve">Постановлением  администрации </w:t>
      </w:r>
    </w:p>
    <w:p w:rsidR="00EA0EA6" w:rsidRDefault="001522DB" w:rsidP="00EA0EA6">
      <w:pPr>
        <w:spacing w:line="100" w:lineRule="atLeast"/>
        <w:jc w:val="right"/>
      </w:pPr>
      <w:r>
        <w:t xml:space="preserve">сельского поселения </w:t>
      </w:r>
      <w:r w:rsidR="00C851B7">
        <w:t>Верхний Акбаш</w:t>
      </w:r>
    </w:p>
    <w:p w:rsidR="00EA0EA6" w:rsidRDefault="00EA0EA6" w:rsidP="00EA0EA6">
      <w:pPr>
        <w:spacing w:line="100" w:lineRule="atLeast"/>
        <w:jc w:val="right"/>
      </w:pPr>
      <w:r>
        <w:t>Терского муниципального района</w:t>
      </w:r>
      <w:r w:rsidR="00353AFC">
        <w:t xml:space="preserve"> КБР</w:t>
      </w:r>
    </w:p>
    <w:p w:rsidR="00EA0EA6" w:rsidRDefault="00EA0EA6" w:rsidP="00EA0EA6">
      <w:pPr>
        <w:spacing w:line="100" w:lineRule="atLeast"/>
        <w:jc w:val="right"/>
        <w:rPr>
          <w:szCs w:val="28"/>
        </w:rPr>
      </w:pPr>
      <w:r>
        <w:t xml:space="preserve">                                                         от </w:t>
      </w:r>
      <w:r w:rsidR="00433D50">
        <w:t>04.12.</w:t>
      </w:r>
      <w:r>
        <w:t>2018 года №</w:t>
      </w:r>
      <w:r w:rsidR="00433D50">
        <w:t xml:space="preserve"> 89</w:t>
      </w:r>
    </w:p>
    <w:p w:rsidR="00EA0EA6" w:rsidRDefault="00EA0EA6" w:rsidP="00EA0EA6">
      <w:pPr>
        <w:spacing w:line="100" w:lineRule="atLeast"/>
      </w:pPr>
      <w:r>
        <w:rPr>
          <w:szCs w:val="28"/>
        </w:rPr>
        <w:t xml:space="preserve">                                                                       </w:t>
      </w:r>
      <w:r>
        <w:t xml:space="preserve"> </w:t>
      </w:r>
    </w:p>
    <w:p w:rsidR="00EA0EA6" w:rsidRDefault="00EA0EA6" w:rsidP="00EA0EA6">
      <w:pPr>
        <w:spacing w:line="100" w:lineRule="atLeast"/>
      </w:pPr>
      <w:r>
        <w:t xml:space="preserve">                                                                  </w:t>
      </w:r>
      <w:r>
        <w:rPr>
          <w:b/>
          <w:bCs/>
        </w:rPr>
        <w:t xml:space="preserve">    ПРОГРАММА</w:t>
      </w:r>
    </w:p>
    <w:p w:rsidR="00EA0EA6" w:rsidRDefault="00EA0EA6" w:rsidP="00EA0EA6">
      <w:pPr>
        <w:spacing w:line="100" w:lineRule="atLeast"/>
        <w:jc w:val="center"/>
      </w:pPr>
      <w:r>
        <w:t>комплексного  развития систем</w:t>
      </w:r>
      <w:r w:rsidR="00353AFC">
        <w:t>ы</w:t>
      </w:r>
      <w:r>
        <w:t xml:space="preserve"> транспортной инфраструктуры на территории</w:t>
      </w:r>
      <w:r w:rsidR="00400637">
        <w:t xml:space="preserve"> </w:t>
      </w:r>
      <w:r w:rsidR="00C851B7">
        <w:t xml:space="preserve">  сельского поселения Верхний Акбаш</w:t>
      </w:r>
      <w:r>
        <w:t xml:space="preserve"> Терского муниципального района КБР </w:t>
      </w:r>
    </w:p>
    <w:p w:rsidR="00EA0EA6" w:rsidRDefault="001522DB" w:rsidP="00EA0EA6">
      <w:pPr>
        <w:spacing w:line="100" w:lineRule="atLeast"/>
        <w:jc w:val="center"/>
      </w:pPr>
      <w:r>
        <w:t>на 2019 – 2028</w:t>
      </w:r>
      <w:r w:rsidR="00EA0EA6">
        <w:t xml:space="preserve"> годы</w:t>
      </w:r>
    </w:p>
    <w:p w:rsidR="00EA0EA6" w:rsidRDefault="00EA0EA6" w:rsidP="00EA0EA6">
      <w:pPr>
        <w:spacing w:line="100" w:lineRule="atLeast"/>
        <w:jc w:val="both"/>
      </w:pPr>
    </w:p>
    <w:p w:rsidR="00EA0EA6" w:rsidRDefault="00EA0EA6" w:rsidP="00EA0EA6">
      <w:pPr>
        <w:numPr>
          <w:ilvl w:val="0"/>
          <w:numId w:val="4"/>
        </w:numPr>
        <w:suppressAutoHyphens/>
        <w:spacing w:line="100" w:lineRule="atLeast"/>
      </w:pPr>
      <w:r>
        <w:rPr>
          <w:b/>
          <w:bCs/>
        </w:rPr>
        <w:t>Паспорт программы</w:t>
      </w:r>
    </w:p>
    <w:p w:rsidR="00EA0EA6" w:rsidRDefault="00EA0EA6" w:rsidP="00EA0EA6">
      <w:pPr>
        <w:spacing w:line="100" w:lineRule="atLeast"/>
      </w:pPr>
      <w:r>
        <w:t xml:space="preserve">  </w:t>
      </w:r>
    </w:p>
    <w:tbl>
      <w:tblPr>
        <w:tblW w:w="0" w:type="auto"/>
        <w:tblLayout w:type="fixed"/>
        <w:tblLook w:val="04A0"/>
      </w:tblPr>
      <w:tblGrid>
        <w:gridCol w:w="2377"/>
        <w:gridCol w:w="7512"/>
      </w:tblGrid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Программа «Комплексного развитие систем</w:t>
            </w:r>
            <w:r w:rsidR="00400637">
              <w:t>ы</w:t>
            </w:r>
            <w:r>
              <w:t xml:space="preserve"> транспортной инфраструктуры на территор</w:t>
            </w:r>
            <w:r w:rsidR="00400637">
              <w:t xml:space="preserve">ии сельского поселения </w:t>
            </w:r>
            <w:r w:rsidR="00C851B7">
              <w:t xml:space="preserve">Верхний Акбаш </w:t>
            </w:r>
            <w:r>
              <w:t>Терского муниципального района КБР на 2018-2022 годы (далее – Программа)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</w:pPr>
            <w:r>
              <w:t>Основания для разработки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 xml:space="preserve"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Федерации", Федеральный закон от 06 октября 2003 года </w:t>
            </w:r>
            <w:hyperlink r:id="rId9" w:history="1">
              <w:r>
                <w:rPr>
                  <w:rStyle w:val="a4"/>
                </w:rPr>
                <w:t>№ 131-ФЗ</w:t>
              </w:r>
            </w:hyperlink>
            <w:r>
              <w:t xml:space="preserve"> «Об общих принципах организации местного самоуправления в Российской Федерации»,  Постановление Правительства РФ от 1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N 1050 "Об утверждении требований к программам комплексного развития социальной инфраструктуры поселений, городских округов», Постановления Правительства Российской Федерации от 25.12.2015 г. № 1440 «Об утверждении требований к программам комплексного развития транспортной инфраструктуры поселений, городских округов», Уст</w:t>
            </w:r>
            <w:r w:rsidR="00400637">
              <w:t xml:space="preserve">ав сельского поселения </w:t>
            </w:r>
            <w:r w:rsidR="00C851B7">
              <w:t xml:space="preserve">Верхний Акбаш </w:t>
            </w:r>
            <w:r>
              <w:t>Терского муниципального района КБР, Генеральный пл</w:t>
            </w:r>
            <w:r w:rsidR="00400637">
              <w:t xml:space="preserve">ан сельского поселения </w:t>
            </w:r>
            <w:r w:rsidR="00C851B7">
              <w:t xml:space="preserve">Верхний Акбаш </w:t>
            </w:r>
            <w:r>
              <w:t>Терского муниципального района.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Заказчик</w:t>
            </w:r>
          </w:p>
          <w:p w:rsidR="00EA0EA6" w:rsidRDefault="00EA0EA6">
            <w:pPr>
              <w:spacing w:line="100" w:lineRule="atLeast"/>
              <w:jc w:val="both"/>
            </w:pPr>
            <w:r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 w:rsidP="00C851B7">
            <w:pPr>
              <w:spacing w:line="100" w:lineRule="atLeast"/>
              <w:jc w:val="both"/>
            </w:pPr>
            <w:r>
              <w:t>Местная администрац</w:t>
            </w:r>
            <w:r w:rsidR="00400637">
              <w:t xml:space="preserve">ия сельского поселения </w:t>
            </w:r>
            <w:r w:rsidR="00C851B7">
              <w:t xml:space="preserve">Верхний Акбаш </w:t>
            </w:r>
            <w:r>
              <w:t>Терского муниципа</w:t>
            </w:r>
            <w:r w:rsidR="00400637">
              <w:t xml:space="preserve">льного района КБР, адрес: 361212 КБР Терский район с. </w:t>
            </w:r>
            <w:r w:rsidR="00C851B7">
              <w:t>Верхний Акбаш</w:t>
            </w:r>
            <w:r w:rsidR="00400637">
              <w:t xml:space="preserve">, </w:t>
            </w:r>
            <w:r w:rsidR="00C851B7">
              <w:t>ул.Ленина,27</w:t>
            </w:r>
            <w:r>
              <w:t>.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 w:rsidP="00C851B7">
            <w:pPr>
              <w:spacing w:line="100" w:lineRule="atLeast"/>
              <w:jc w:val="both"/>
            </w:pPr>
            <w:r>
              <w:t>Местная администрац</w:t>
            </w:r>
            <w:r w:rsidR="00400637">
              <w:t xml:space="preserve">ия сельского поселения </w:t>
            </w:r>
            <w:r w:rsidR="00C851B7">
              <w:t xml:space="preserve">Верхний Акбаш </w:t>
            </w:r>
            <w:r>
              <w:t>Терского муниципа</w:t>
            </w:r>
            <w:r w:rsidR="00400637">
              <w:t>льного района КБР, адрес: 361212 КБР</w:t>
            </w:r>
            <w:r>
              <w:t xml:space="preserve"> Терский р</w:t>
            </w:r>
            <w:r w:rsidR="00400637">
              <w:t xml:space="preserve">айон с. </w:t>
            </w:r>
            <w:r w:rsidR="00C851B7">
              <w:t>Верхний Акбаш</w:t>
            </w:r>
            <w:r w:rsidR="00400637">
              <w:t xml:space="preserve">, </w:t>
            </w:r>
            <w:r w:rsidR="00C851B7">
              <w:t>ул.Ленина,27</w:t>
            </w:r>
            <w:r>
              <w:t>.</w:t>
            </w:r>
          </w:p>
        </w:tc>
      </w:tr>
      <w:tr w:rsidR="00EA0EA6" w:rsidTr="00EA0EA6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Цель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 w:rsidP="00C851B7">
            <w:pPr>
              <w:spacing w:line="100" w:lineRule="atLeast"/>
              <w:jc w:val="both"/>
            </w:pPr>
            <w:r>
              <w:t>Комплексное развитие транспортной инфраструкту</w:t>
            </w:r>
            <w:r w:rsidR="00400637">
              <w:t xml:space="preserve">ры сельского поселения </w:t>
            </w:r>
            <w:r w:rsidR="00C851B7">
              <w:t xml:space="preserve"> Верхний Акбаш Тер</w:t>
            </w:r>
            <w:r>
              <w:t>ского муниципального района КБР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</w:pPr>
            <w:r>
              <w:t xml:space="preserve">- безопасность, качество  и эффективность транспортного обслуживания населения, юридических лиц и индивидуальных предпринимателей сельского поселения;                                                                          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проектирования сельского поселения;                                                                                          </w:t>
            </w:r>
          </w:p>
          <w:p w:rsidR="00EA0EA6" w:rsidRDefault="00EA0EA6">
            <w:pPr>
              <w:spacing w:line="100" w:lineRule="atLeast"/>
            </w:pPr>
            <w:r>
              <w:t>-эффективность функционирования действующей транспортной инфраструктуры.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Целевые показатели (индикаторы)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hd w:val="clear" w:color="auto" w:fill="FFFFFF"/>
              <w:spacing w:line="100" w:lineRule="atLeast"/>
              <w:jc w:val="both"/>
            </w:pPr>
            <w:r>
              <w:t xml:space="preserve">- снижение удельного веса дорог, нуждающихся в капитальном ремонте (реконструкции);                                   </w:t>
            </w:r>
          </w:p>
          <w:p w:rsidR="00EA0EA6" w:rsidRDefault="00EA0EA6">
            <w:pPr>
              <w:shd w:val="clear" w:color="auto" w:fill="FFFFFF"/>
              <w:spacing w:line="100" w:lineRule="atLeast"/>
              <w:jc w:val="both"/>
            </w:pPr>
            <w:r>
              <w:t xml:space="preserve"> - увеличение протяженности дорог с твердым покрытием;</w:t>
            </w:r>
          </w:p>
          <w:p w:rsidR="00EA0EA6" w:rsidRDefault="00EA0EA6">
            <w:pPr>
              <w:shd w:val="clear" w:color="auto" w:fill="FFFFFF"/>
              <w:spacing w:line="100" w:lineRule="atLeast"/>
              <w:jc w:val="both"/>
            </w:pPr>
            <w:r>
              <w:t xml:space="preserve">- достижение расчетного уровня обеспеченности населения услугами </w:t>
            </w:r>
            <w:r>
              <w:lastRenderedPageBreak/>
              <w:t xml:space="preserve">транспортной инфраструктуры. 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lastRenderedPageBreak/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EA6" w:rsidRDefault="00EA0EA6">
            <w:pPr>
              <w:spacing w:line="100" w:lineRule="atLeast"/>
              <w:jc w:val="both"/>
            </w:pPr>
          </w:p>
          <w:p w:rsidR="00EA0EA6" w:rsidRDefault="001522DB">
            <w:pPr>
              <w:spacing w:line="100" w:lineRule="atLeast"/>
              <w:jc w:val="both"/>
            </w:pPr>
            <w:r>
              <w:t>2019– 2028</w:t>
            </w:r>
            <w:r w:rsidR="00EA0EA6">
              <w:t xml:space="preserve">  годы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>Укрупненное описание запланированных мероприятий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</w:pPr>
            <w:r>
              <w:t xml:space="preserve">-   разработка проектно-сметной документации;                                           -   реконструкция существующих дорог;                                                 </w:t>
            </w:r>
          </w:p>
          <w:p w:rsidR="00EA0EA6" w:rsidRDefault="00EA0EA6">
            <w:pPr>
              <w:spacing w:line="100" w:lineRule="atLeast"/>
            </w:pPr>
            <w:r>
              <w:t xml:space="preserve">-   ремонт и капитальный ремонт дорог.                                                                           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</w:pPr>
            <w: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6B45" w:rsidRDefault="00EA0EA6" w:rsidP="00B36B45">
            <w:pPr>
              <w:spacing w:line="100" w:lineRule="atLeast"/>
              <w:jc w:val="both"/>
            </w:pPr>
            <w:r>
              <w:t>Источники финансирования:</w:t>
            </w:r>
            <w:r w:rsidR="001522DB">
              <w:t xml:space="preserve">          </w:t>
            </w:r>
          </w:p>
          <w:p w:rsidR="00B36B45" w:rsidRPr="00B36B45" w:rsidRDefault="00B36B45" w:rsidP="00572692">
            <w:pPr>
              <w:tabs>
                <w:tab w:val="left" w:pos="175"/>
                <w:tab w:val="left" w:pos="1451"/>
              </w:tabs>
              <w:spacing w:line="100" w:lineRule="atLeast"/>
            </w:pPr>
            <w:r>
              <w:rPr>
                <w:sz w:val="26"/>
                <w:szCs w:val="26"/>
              </w:rPr>
              <w:t xml:space="preserve"> </w:t>
            </w:r>
            <w:r w:rsidR="001522DB">
              <w:rPr>
                <w:sz w:val="26"/>
                <w:szCs w:val="26"/>
              </w:rPr>
              <w:t xml:space="preserve"> 2019</w:t>
            </w:r>
            <w:r w:rsidR="000B24E0">
              <w:rPr>
                <w:sz w:val="26"/>
                <w:szCs w:val="26"/>
              </w:rPr>
              <w:t xml:space="preserve"> год -</w:t>
            </w:r>
            <w:r>
              <w:rPr>
                <w:sz w:val="26"/>
                <w:szCs w:val="26"/>
              </w:rPr>
              <w:t xml:space="preserve">  </w:t>
            </w:r>
            <w:r w:rsidR="000B24E0">
              <w:rPr>
                <w:sz w:val="26"/>
                <w:szCs w:val="26"/>
              </w:rPr>
              <w:t>769.8тыс. рублей;</w:t>
            </w:r>
          </w:p>
          <w:p w:rsidR="000B24E0" w:rsidRDefault="00B36B45" w:rsidP="00572692">
            <w:pPr>
              <w:pStyle w:val="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22DB">
              <w:rPr>
                <w:rFonts w:ascii="Times New Roman" w:hAnsi="Times New Roman" w:cs="Times New Roman"/>
                <w:sz w:val="26"/>
                <w:szCs w:val="26"/>
              </w:rPr>
              <w:t xml:space="preserve"> 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24E0">
              <w:rPr>
                <w:rFonts w:ascii="Times New Roman" w:hAnsi="Times New Roman" w:cs="Times New Roman"/>
                <w:sz w:val="26"/>
                <w:szCs w:val="26"/>
              </w:rPr>
              <w:t>год – 868,4тыс. рублей;</w:t>
            </w:r>
          </w:p>
          <w:p w:rsidR="00EA0EA6" w:rsidRPr="00C851B7" w:rsidRDefault="000B24E0" w:rsidP="00572692">
            <w:pPr>
              <w:spacing w:line="100" w:lineRule="atLeast"/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 </w:t>
            </w:r>
            <w:r w:rsidR="00B36B45">
              <w:rPr>
                <w:sz w:val="26"/>
                <w:szCs w:val="26"/>
              </w:rPr>
              <w:t xml:space="preserve"> </w:t>
            </w:r>
            <w:r w:rsidR="001522DB">
              <w:rPr>
                <w:sz w:val="26"/>
                <w:szCs w:val="26"/>
              </w:rPr>
              <w:t>2021</w:t>
            </w:r>
            <w:r>
              <w:rPr>
                <w:sz w:val="26"/>
                <w:szCs w:val="26"/>
              </w:rPr>
              <w:t xml:space="preserve"> год – 920,0тыс. рублей</w:t>
            </w:r>
          </w:p>
          <w:p w:rsidR="00EA0EA6" w:rsidRDefault="001522DB" w:rsidP="00572692">
            <w:pPr>
              <w:spacing w:line="100" w:lineRule="atLeast"/>
            </w:pPr>
            <w:r>
              <w:t xml:space="preserve">  2022  год -  </w:t>
            </w:r>
            <w:r w:rsidR="00B36B45">
              <w:t>1000,0тыс руб</w:t>
            </w:r>
            <w:r>
              <w:t>лей</w:t>
            </w:r>
          </w:p>
          <w:p w:rsidR="00B36B45" w:rsidRDefault="001522DB" w:rsidP="00572692">
            <w:pPr>
              <w:tabs>
                <w:tab w:val="left" w:pos="175"/>
                <w:tab w:val="left" w:pos="1451"/>
              </w:tabs>
              <w:spacing w:line="100" w:lineRule="atLeast"/>
            </w:pPr>
            <w:r>
              <w:t xml:space="preserve">  2023  год -  </w:t>
            </w:r>
            <w:r w:rsidR="00B36B45">
              <w:t>1065,00 тыс руб</w:t>
            </w:r>
            <w:r>
              <w:t>лей</w:t>
            </w:r>
          </w:p>
          <w:p w:rsidR="00EA0EA6" w:rsidRDefault="001522DB" w:rsidP="00572692">
            <w:pPr>
              <w:spacing w:line="100" w:lineRule="atLeast"/>
            </w:pPr>
            <w:r>
              <w:t xml:space="preserve">  2024  год   -1065,0 тыс рублей</w:t>
            </w:r>
          </w:p>
          <w:p w:rsidR="001522DB" w:rsidRDefault="001522DB" w:rsidP="00572692">
            <w:pPr>
              <w:spacing w:line="100" w:lineRule="atLeast"/>
            </w:pPr>
            <w:r>
              <w:t xml:space="preserve">  2025  год - </w:t>
            </w:r>
            <w:r w:rsidR="00572692">
              <w:t xml:space="preserve"> </w:t>
            </w:r>
            <w:r>
              <w:t>1065,0 тыс рублей</w:t>
            </w:r>
          </w:p>
          <w:p w:rsidR="001522DB" w:rsidRDefault="001522DB" w:rsidP="00572692">
            <w:pPr>
              <w:spacing w:line="100" w:lineRule="atLeast"/>
            </w:pPr>
            <w:r>
              <w:t xml:space="preserve">  2026  год - </w:t>
            </w:r>
            <w:r w:rsidR="00572692">
              <w:t xml:space="preserve"> </w:t>
            </w:r>
            <w:r>
              <w:t>1065,0 тыс рублей</w:t>
            </w:r>
          </w:p>
          <w:p w:rsidR="001522DB" w:rsidRDefault="001522DB" w:rsidP="00572692">
            <w:pPr>
              <w:spacing w:line="100" w:lineRule="atLeast"/>
            </w:pPr>
            <w:r>
              <w:t xml:space="preserve">  2027  год-  </w:t>
            </w:r>
            <w:r w:rsidR="00572692">
              <w:t xml:space="preserve"> </w:t>
            </w:r>
            <w:r>
              <w:t>1065,0 тыс рублей</w:t>
            </w:r>
          </w:p>
          <w:p w:rsidR="00EA0EA6" w:rsidRDefault="00EA0EA6">
            <w:pPr>
              <w:spacing w:line="100" w:lineRule="atLeast"/>
              <w:jc w:val="both"/>
            </w:pPr>
            <w:r>
              <w:t>-  средства местного бюджета:</w:t>
            </w:r>
          </w:p>
          <w:p w:rsidR="00EA0EA6" w:rsidRDefault="00EA0EA6">
            <w:pPr>
              <w:spacing w:line="100" w:lineRule="atLeast"/>
              <w:jc w:val="both"/>
            </w:pPr>
            <w:r>
              <w:t>С</w:t>
            </w:r>
            <w:r w:rsidR="001522DB">
              <w:t>редства местного бюджета на 2019-2028</w:t>
            </w:r>
            <w:r>
              <w:t xml:space="preserve"> годы уточняются при формировании бюджета на очередной финансовый год.</w:t>
            </w:r>
          </w:p>
        </w:tc>
      </w:tr>
      <w:tr w:rsidR="00EA0EA6" w:rsidTr="00EA0EA6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</w:pPr>
            <w:r>
              <w:t>Ожидаемые результаты 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0EA6" w:rsidRDefault="00EA0EA6">
            <w:pPr>
              <w:spacing w:line="100" w:lineRule="atLeast"/>
              <w:jc w:val="both"/>
            </w:pPr>
            <w: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EA0EA6" w:rsidRDefault="00EA0EA6">
            <w:pPr>
              <w:spacing w:line="100" w:lineRule="atLeast"/>
              <w:jc w:val="both"/>
            </w:pPr>
            <w:r>
              <w:t>-  обеспечение надежности и безопасности системы транспортной инфраструктуры.</w:t>
            </w:r>
          </w:p>
        </w:tc>
      </w:tr>
    </w:tbl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7659C0" w:rsidRDefault="007659C0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EA0EA6" w:rsidRDefault="00EA0EA6" w:rsidP="00EA0EA6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  <w:r>
        <w:rPr>
          <w:b/>
          <w:bCs/>
        </w:rPr>
        <w:lastRenderedPageBreak/>
        <w:t>2. Характеристика существующего состояния транспортной инфраструкту</w:t>
      </w:r>
      <w:r w:rsidR="0080204C">
        <w:rPr>
          <w:b/>
          <w:bCs/>
        </w:rPr>
        <w:t xml:space="preserve">ры сельского поселения </w:t>
      </w:r>
      <w:r w:rsidR="00C851B7" w:rsidRPr="002C6C63">
        <w:rPr>
          <w:b/>
        </w:rPr>
        <w:t>Верхний Акбаш</w:t>
      </w:r>
      <w:r w:rsidR="00C851B7">
        <w:t xml:space="preserve"> </w:t>
      </w:r>
      <w:r>
        <w:rPr>
          <w:b/>
          <w:bCs/>
        </w:rPr>
        <w:t>Терского муниципального района КБР.</w:t>
      </w:r>
    </w:p>
    <w:p w:rsidR="00EA0EA6" w:rsidRPr="002C6C63" w:rsidRDefault="00EA0EA6" w:rsidP="00EA0EA6">
      <w:pPr>
        <w:shd w:val="clear" w:color="auto" w:fill="FFFFFF"/>
        <w:spacing w:line="100" w:lineRule="atLeast"/>
        <w:ind w:firstLine="426"/>
        <w:rPr>
          <w:b/>
        </w:rPr>
      </w:pPr>
      <w:r>
        <w:rPr>
          <w:b/>
          <w:bCs/>
        </w:rPr>
        <w:t>2.1.  Социально — экономическое состоян</w:t>
      </w:r>
      <w:r w:rsidR="0080204C">
        <w:rPr>
          <w:b/>
          <w:bCs/>
        </w:rPr>
        <w:t xml:space="preserve">ие сельского поселения </w:t>
      </w:r>
      <w:r w:rsidR="00C851B7" w:rsidRPr="002C6C63">
        <w:rPr>
          <w:b/>
        </w:rPr>
        <w:t xml:space="preserve">Верхний Акбаш </w:t>
      </w:r>
      <w:r w:rsidRPr="002C6C63">
        <w:rPr>
          <w:b/>
          <w:bCs/>
        </w:rPr>
        <w:t>Терского муниципального района КБР.</w:t>
      </w:r>
    </w:p>
    <w:p w:rsidR="00EA0EA6" w:rsidRDefault="00EA0EA6" w:rsidP="00EA0EA6">
      <w:pPr>
        <w:shd w:val="clear" w:color="auto" w:fill="FFFFFF"/>
        <w:spacing w:line="100" w:lineRule="atLeast"/>
        <w:ind w:firstLine="426"/>
        <w:jc w:val="both"/>
        <w:rPr>
          <w:rFonts w:cs="Arial"/>
        </w:rPr>
      </w:pPr>
    </w:p>
    <w:p w:rsidR="00EA0EA6" w:rsidRDefault="0080204C" w:rsidP="00EA0EA6">
      <w:pPr>
        <w:spacing w:line="360" w:lineRule="auto"/>
        <w:ind w:firstLine="851"/>
        <w:jc w:val="center"/>
        <w:rPr>
          <w:b/>
        </w:rPr>
      </w:pPr>
      <w:r>
        <w:rPr>
          <w:b/>
        </w:rPr>
        <w:t xml:space="preserve">Схема расположения с.п. </w:t>
      </w:r>
      <w:r w:rsidR="002C6C63" w:rsidRPr="002C6C63">
        <w:rPr>
          <w:b/>
        </w:rPr>
        <w:t>Верхний Акбаш</w:t>
      </w:r>
    </w:p>
    <w:p w:rsidR="00EA0EA6" w:rsidRDefault="00EA0EA6" w:rsidP="00EA0EA6">
      <w:pPr>
        <w:spacing w:line="360" w:lineRule="auto"/>
        <w:ind w:firstLine="851"/>
        <w:jc w:val="center"/>
        <w:rPr>
          <w:b/>
        </w:rPr>
      </w:pPr>
      <w:r>
        <w:rPr>
          <w:b/>
        </w:rPr>
        <w:t>в системе Терского муниципального района.</w:t>
      </w:r>
    </w:p>
    <w:p w:rsidR="00EA0EA6" w:rsidRDefault="00EA0EA6" w:rsidP="00EA0EA6">
      <w:pPr>
        <w:shd w:val="clear" w:color="auto" w:fill="FFFFFF"/>
        <w:spacing w:line="100" w:lineRule="atLeast"/>
        <w:ind w:left="-851" w:hanging="283"/>
        <w:jc w:val="both"/>
      </w:pPr>
    </w:p>
    <w:p w:rsidR="008F5299" w:rsidRPr="008F5299" w:rsidRDefault="008F5299" w:rsidP="008F5299">
      <w:pPr>
        <w:pStyle w:val="a7"/>
      </w:pPr>
      <w:r>
        <w:t xml:space="preserve">Муниципальное образование расположено в южной части </w:t>
      </w:r>
      <w:hyperlink r:id="rId10" w:tooltip="Терский район (Кабардино-Балкария)" w:history="1">
        <w:r w:rsidRPr="008F5299">
          <w:rPr>
            <w:rStyle w:val="a4"/>
            <w:b w:val="0"/>
            <w:color w:val="auto"/>
          </w:rPr>
          <w:t>Терского района</w:t>
        </w:r>
      </w:hyperlink>
      <w:r w:rsidRPr="008F5299">
        <w:t xml:space="preserve">. В состав сельского поселения входят два населённых пункта. </w:t>
      </w:r>
    </w:p>
    <w:p w:rsidR="008F5299" w:rsidRPr="008F5299" w:rsidRDefault="008F5299" w:rsidP="008F5299">
      <w:pPr>
        <w:pStyle w:val="a7"/>
      </w:pPr>
      <w:r w:rsidRPr="008F5299">
        <w:t>Площадь территории сельского поселения составляет — 64,78 км</w:t>
      </w:r>
      <w:r w:rsidRPr="008F5299">
        <w:rPr>
          <w:sz w:val="19"/>
          <w:szCs w:val="19"/>
          <w:vertAlign w:val="superscript"/>
        </w:rPr>
        <w:t>2</w:t>
      </w:r>
      <w:r w:rsidRPr="008F5299">
        <w:t>. Из них около 60 км</w:t>
      </w:r>
      <w:r w:rsidRPr="008F5299">
        <w:rPr>
          <w:sz w:val="19"/>
          <w:szCs w:val="19"/>
          <w:vertAlign w:val="superscript"/>
        </w:rPr>
        <w:t>2</w:t>
      </w:r>
      <w:r w:rsidRPr="008F5299">
        <w:t xml:space="preserve"> приходятся на сельскохозяйственные угодья. </w:t>
      </w:r>
    </w:p>
    <w:p w:rsidR="008F5299" w:rsidRPr="008F5299" w:rsidRDefault="008F5299" w:rsidP="008F5299">
      <w:pPr>
        <w:pStyle w:val="a7"/>
      </w:pPr>
      <w:r w:rsidRPr="008F5299">
        <w:t xml:space="preserve">Граничит с землями муниципальных образований: </w:t>
      </w:r>
      <w:hyperlink r:id="rId11" w:tooltip="Сельское поселение Инаркой" w:history="1">
        <w:r w:rsidRPr="008F5299">
          <w:rPr>
            <w:rStyle w:val="a4"/>
            <w:b w:val="0"/>
            <w:color w:val="auto"/>
          </w:rPr>
          <w:t>Инаркой</w:t>
        </w:r>
      </w:hyperlink>
      <w:r w:rsidRPr="008F5299">
        <w:t xml:space="preserve"> и </w:t>
      </w:r>
      <w:hyperlink r:id="rId12" w:tooltip="Сельское поселение Верхний Курп" w:history="1">
        <w:r w:rsidRPr="008F5299">
          <w:rPr>
            <w:rStyle w:val="a4"/>
            <w:b w:val="0"/>
            <w:color w:val="auto"/>
          </w:rPr>
          <w:t>Верхний Курп</w:t>
        </w:r>
      </w:hyperlink>
      <w:r w:rsidRPr="008F5299">
        <w:t xml:space="preserve"> на востоке, </w:t>
      </w:r>
      <w:hyperlink r:id="rId13" w:tooltip="Сельское поселение Плановское" w:history="1">
        <w:r w:rsidRPr="008F5299">
          <w:rPr>
            <w:rStyle w:val="a4"/>
            <w:b w:val="0"/>
            <w:color w:val="auto"/>
          </w:rPr>
          <w:t>Плановское</w:t>
        </w:r>
      </w:hyperlink>
      <w:r w:rsidRPr="008F5299">
        <w:rPr>
          <w:b/>
        </w:rPr>
        <w:t xml:space="preserve"> </w:t>
      </w:r>
      <w:r w:rsidRPr="008F5299">
        <w:t xml:space="preserve">на юго-западе, </w:t>
      </w:r>
      <w:hyperlink r:id="rId14" w:tooltip="Сельское поселение Белоглинское" w:history="1">
        <w:r w:rsidRPr="008F5299">
          <w:rPr>
            <w:rStyle w:val="a4"/>
            <w:b w:val="0"/>
            <w:color w:val="auto"/>
          </w:rPr>
          <w:t>Белоглинское</w:t>
        </w:r>
      </w:hyperlink>
      <w:r w:rsidRPr="008F5299">
        <w:rPr>
          <w:b/>
        </w:rPr>
        <w:t xml:space="preserve"> </w:t>
      </w:r>
      <w:r w:rsidRPr="008F5299">
        <w:t xml:space="preserve">и </w:t>
      </w:r>
      <w:hyperlink r:id="rId15" w:tooltip="Сельское поселение Дейское" w:history="1">
        <w:r w:rsidRPr="008F5299">
          <w:rPr>
            <w:rStyle w:val="a4"/>
            <w:b w:val="0"/>
            <w:color w:val="auto"/>
          </w:rPr>
          <w:t>Дейское</w:t>
        </w:r>
      </w:hyperlink>
      <w:r w:rsidRPr="008F5299">
        <w:t xml:space="preserve"> на западе и </w:t>
      </w:r>
      <w:hyperlink r:id="rId16" w:tooltip="Сельское поселение Тамбовское (Кабардино-Балкария)" w:history="1">
        <w:r w:rsidRPr="008F5299">
          <w:rPr>
            <w:rStyle w:val="a4"/>
            <w:b w:val="0"/>
            <w:color w:val="auto"/>
          </w:rPr>
          <w:t>Тамбовское</w:t>
        </w:r>
      </w:hyperlink>
      <w:r w:rsidRPr="008F5299">
        <w:rPr>
          <w:b/>
        </w:rPr>
        <w:t xml:space="preserve"> </w:t>
      </w:r>
      <w:r w:rsidRPr="008F5299">
        <w:t xml:space="preserve">на севере. </w:t>
      </w:r>
    </w:p>
    <w:p w:rsidR="0075412E" w:rsidRPr="0075412E" w:rsidRDefault="0075412E" w:rsidP="0075412E">
      <w:pPr>
        <w:pStyle w:val="a0"/>
        <w:spacing w:line="360" w:lineRule="auto"/>
        <w:ind w:left="292" w:right="245" w:firstLine="566"/>
        <w:rPr>
          <w:sz w:val="24"/>
          <w:szCs w:val="24"/>
        </w:rPr>
      </w:pPr>
      <w:r w:rsidRPr="0075412E">
        <w:rPr>
          <w:sz w:val="24"/>
          <w:szCs w:val="24"/>
        </w:rPr>
        <w:t>Муниципальное образование Верхний Акбаш находится на наклонной Кабардинской равнине, в переходной от предгорной в равнинную, зоне республики. Средние высоты составляют 280 метров над уровнем моря. Рельеф местности представляют собой в основном наклонную наклонную равнину без резких колебаний относительных высот.</w:t>
      </w:r>
    </w:p>
    <w:p w:rsidR="0075412E" w:rsidRPr="0075412E" w:rsidRDefault="0075412E" w:rsidP="0075412E">
      <w:pPr>
        <w:pStyle w:val="a0"/>
        <w:spacing w:line="360" w:lineRule="auto"/>
        <w:ind w:left="292" w:right="242" w:firstLine="566"/>
        <w:rPr>
          <w:sz w:val="24"/>
          <w:szCs w:val="24"/>
        </w:rPr>
      </w:pPr>
      <w:r w:rsidRPr="0075412E">
        <w:rPr>
          <w:sz w:val="24"/>
          <w:szCs w:val="24"/>
        </w:rPr>
        <w:t xml:space="preserve">Гидрографическая сеть на территории сельского поселения представлено слабо. В основном это сеть оросительных каналов тянущихся из реки </w:t>
      </w:r>
      <w:hyperlink r:id="rId17">
        <w:r w:rsidRPr="0075412E">
          <w:rPr>
            <w:color w:val="0D0D0D"/>
            <w:sz w:val="24"/>
            <w:szCs w:val="24"/>
          </w:rPr>
          <w:t xml:space="preserve">Терек </w:t>
        </w:r>
      </w:hyperlink>
      <w:r w:rsidRPr="0075412E">
        <w:rPr>
          <w:sz w:val="24"/>
          <w:szCs w:val="24"/>
        </w:rPr>
        <w:t>для орошения полей и родниковые источники.</w:t>
      </w:r>
      <w:r w:rsidR="00261665">
        <w:rPr>
          <w:sz w:val="24"/>
          <w:szCs w:val="24"/>
        </w:rPr>
        <w:t xml:space="preserve"> </w:t>
      </w:r>
      <w:r w:rsidRPr="0075412E">
        <w:rPr>
          <w:sz w:val="24"/>
          <w:szCs w:val="24"/>
        </w:rPr>
        <w:t>Климат умеренный. Амплитуда температуры в</w:t>
      </w:r>
      <w:r w:rsidR="00261665">
        <w:rPr>
          <w:sz w:val="24"/>
          <w:szCs w:val="24"/>
        </w:rPr>
        <w:t>оздуха колеблется от средних +35°С в июле, до средних -7...-18</w:t>
      </w:r>
      <w:r w:rsidRPr="0075412E">
        <w:rPr>
          <w:sz w:val="24"/>
          <w:szCs w:val="24"/>
        </w:rPr>
        <w:t>°С в январе. Среднегодовое колич</w:t>
      </w:r>
      <w:r w:rsidR="00261665">
        <w:rPr>
          <w:sz w:val="24"/>
          <w:szCs w:val="24"/>
        </w:rPr>
        <w:t>ество осадков составляет около 6</w:t>
      </w:r>
      <w:r w:rsidRPr="0075412E">
        <w:rPr>
          <w:sz w:val="24"/>
          <w:szCs w:val="24"/>
        </w:rPr>
        <w:t>50 мм. Основное количество осадков выпадает в период с апреля по июнь. В июле и августе часты засухи, вызванные воздействием воздушных течений исходящими из Средней</w:t>
      </w:r>
      <w:r w:rsidRPr="0075412E">
        <w:rPr>
          <w:spacing w:val="-12"/>
          <w:sz w:val="24"/>
          <w:szCs w:val="24"/>
        </w:rPr>
        <w:t xml:space="preserve"> </w:t>
      </w:r>
      <w:r w:rsidRPr="0075412E">
        <w:rPr>
          <w:sz w:val="24"/>
          <w:szCs w:val="24"/>
        </w:rPr>
        <w:t>Азии.</w:t>
      </w:r>
    </w:p>
    <w:p w:rsidR="008F5299" w:rsidRDefault="008F5299" w:rsidP="0075412E">
      <w:pPr>
        <w:pStyle w:val="a7"/>
      </w:pPr>
      <w:r>
        <w:t xml:space="preserve">В недрах имеется большой запас глины для производства кирпича и черепицы. </w:t>
      </w:r>
    </w:p>
    <w:p w:rsidR="00EA0EA6" w:rsidRDefault="008F5299" w:rsidP="00261665">
      <w:pPr>
        <w:pStyle w:val="a7"/>
      </w:pPr>
      <w:r>
        <w:t>Гидрографическая сеть на территории сельского поселения представлена ручьём Чёрная речка и Акбашским каналом. .</w:t>
      </w:r>
    </w:p>
    <w:p w:rsidR="00EA0EA6" w:rsidRDefault="00EA0EA6" w:rsidP="00EA0EA6">
      <w:pPr>
        <w:jc w:val="both"/>
      </w:pPr>
      <w:r>
        <w:t>Общая площадь земель сел</w:t>
      </w:r>
      <w:r w:rsidR="00261665">
        <w:t>ьс</w:t>
      </w:r>
      <w:r w:rsidR="00AC3F2B">
        <w:t>кого поселения составляет 6</w:t>
      </w:r>
      <w:r w:rsidR="005B5466">
        <w:t>001</w:t>
      </w:r>
      <w:r>
        <w:t xml:space="preserve"> га,</w:t>
      </w:r>
      <w:r w:rsidR="005B5466">
        <w:t xml:space="preserve">100% </w:t>
      </w:r>
      <w:r>
        <w:t xml:space="preserve"> из них:</w:t>
      </w:r>
    </w:p>
    <w:p w:rsidR="00EA0EA6" w:rsidRDefault="00EA0EA6" w:rsidP="00EA0EA6">
      <w:pPr>
        <w:jc w:val="both"/>
      </w:pPr>
      <w:r>
        <w:t>- земли сельско</w:t>
      </w:r>
      <w:r w:rsidR="00531A13">
        <w:t>хозяйственно</w:t>
      </w:r>
      <w:r w:rsidR="009A7BA8">
        <w:t>го назначения – 5455</w:t>
      </w:r>
      <w:r w:rsidR="00AC3F2B">
        <w:t>,00га(</w:t>
      </w:r>
      <w:r w:rsidR="005B5466">
        <w:t>90,9</w:t>
      </w:r>
      <w:r w:rsidR="00AC3F2B">
        <w:t>%)</w:t>
      </w:r>
      <w:r>
        <w:t>;</w:t>
      </w:r>
    </w:p>
    <w:p w:rsidR="00EA0EA6" w:rsidRDefault="00531A13" w:rsidP="00EA0EA6">
      <w:pPr>
        <w:jc w:val="both"/>
      </w:pPr>
      <w:r>
        <w:t xml:space="preserve">- земли населенных пунктов  </w:t>
      </w:r>
      <w:r w:rsidR="00AC3F2B">
        <w:t>4</w:t>
      </w:r>
      <w:r w:rsidR="009A7BA8">
        <w:t>99</w:t>
      </w:r>
      <w:r w:rsidR="00EE372C">
        <w:t>га (</w:t>
      </w:r>
      <w:r w:rsidR="009A7BA8">
        <w:t>8,4</w:t>
      </w:r>
      <w:r w:rsidR="00EA0EA6">
        <w:t xml:space="preserve"> %);</w:t>
      </w:r>
    </w:p>
    <w:p w:rsidR="00EA0EA6" w:rsidRDefault="00EA0EA6" w:rsidP="00EA0EA6">
      <w:pPr>
        <w:jc w:val="both"/>
      </w:pPr>
      <w:r>
        <w:t xml:space="preserve">- земли промышленности, транспорта, </w:t>
      </w:r>
      <w:r w:rsidR="00EE372C">
        <w:t xml:space="preserve">связи, обороны, энергетики -  </w:t>
      </w:r>
      <w:r w:rsidR="005B5466">
        <w:t>24,9</w:t>
      </w:r>
      <w:r>
        <w:t xml:space="preserve"> га</w:t>
      </w:r>
    </w:p>
    <w:p w:rsidR="00EA0EA6" w:rsidRDefault="005B5466" w:rsidP="00EA0EA6">
      <w:pPr>
        <w:jc w:val="both"/>
      </w:pPr>
      <w:r>
        <w:t>(0,4</w:t>
      </w:r>
      <w:r w:rsidR="00EA0EA6">
        <w:t>%);</w:t>
      </w:r>
    </w:p>
    <w:p w:rsidR="00EA0EA6" w:rsidRDefault="00EA0EA6" w:rsidP="00EA0EA6">
      <w:pPr>
        <w:jc w:val="both"/>
      </w:pPr>
      <w:r>
        <w:t>- земл</w:t>
      </w:r>
      <w:r w:rsidR="00531A13">
        <w:t xml:space="preserve">и </w:t>
      </w:r>
      <w:r w:rsidR="005B5466">
        <w:t>особо охраняемых территорий  и  объектов 22,1 (0,3%)</w:t>
      </w:r>
    </w:p>
    <w:p w:rsidR="00EA0EA6" w:rsidRDefault="005C6AEA" w:rsidP="00EA0EA6">
      <w:pPr>
        <w:jc w:val="both"/>
      </w:pPr>
      <w:r>
        <w:t xml:space="preserve">   </w:t>
      </w:r>
      <w:r w:rsidR="00EA0EA6">
        <w:t>Основу экономического потенциала сельского поселения составляет сельское хозяйство.</w:t>
      </w:r>
    </w:p>
    <w:p w:rsidR="00EA0EA6" w:rsidRDefault="00EA0EA6" w:rsidP="00EA0EA6">
      <w:pPr>
        <w:jc w:val="both"/>
      </w:pPr>
      <w:r>
        <w:t>Вся территория относится к зоне высокоинтенсивного сельскохозяйственного развития. Агроклиматические условия позволяют развивать производство зерновых,</w:t>
      </w:r>
      <w:r w:rsidR="00531A13">
        <w:t xml:space="preserve"> плодовых культур,</w:t>
      </w:r>
      <w:r>
        <w:t xml:space="preserve">  овощей. Животноводство развивается в основном в личных подсобных хозяйствах населения.</w:t>
      </w:r>
    </w:p>
    <w:p w:rsidR="00EA0EA6" w:rsidRDefault="005C6AEA" w:rsidP="00EA0EA6">
      <w:pPr>
        <w:jc w:val="both"/>
      </w:pPr>
      <w:r>
        <w:t xml:space="preserve">    </w:t>
      </w:r>
      <w:r w:rsidR="00531A13">
        <w:t xml:space="preserve">Сельское поселение </w:t>
      </w:r>
      <w:r w:rsidR="00261665">
        <w:t>Верхний Акбаш</w:t>
      </w:r>
      <w:r w:rsidR="00EA0EA6">
        <w:t xml:space="preserve"> является одним из привлекательных и</w:t>
      </w:r>
    </w:p>
    <w:p w:rsidR="00EA0EA6" w:rsidRDefault="00EA0EA6" w:rsidP="00EA0EA6">
      <w:pPr>
        <w:jc w:val="both"/>
      </w:pPr>
      <w:r>
        <w:t>экономически выгодных сел района, оно имеет выгодное географическое</w:t>
      </w:r>
    </w:p>
    <w:p w:rsidR="00EA0EA6" w:rsidRDefault="00EA0EA6" w:rsidP="00EA0EA6">
      <w:pPr>
        <w:jc w:val="both"/>
      </w:pPr>
      <w:r>
        <w:lastRenderedPageBreak/>
        <w:t>положение, природные и трудовые ресурсы, промышленный и</w:t>
      </w:r>
      <w:r w:rsidR="005C6AEA">
        <w:t xml:space="preserve"> </w:t>
      </w:r>
      <w:r>
        <w:t>сельскохозяйственный потенциал, профессиональный и культурный уровень</w:t>
      </w:r>
      <w:r w:rsidR="005C6AEA">
        <w:t xml:space="preserve"> </w:t>
      </w:r>
      <w:r>
        <w:t>населения.</w:t>
      </w:r>
    </w:p>
    <w:p w:rsidR="00EA0EA6" w:rsidRDefault="005C6AEA" w:rsidP="00EA0EA6">
      <w:pPr>
        <w:jc w:val="both"/>
      </w:pPr>
      <w:r>
        <w:t xml:space="preserve">     </w:t>
      </w:r>
      <w:r w:rsidR="00EA0EA6">
        <w:t>На территор</w:t>
      </w:r>
      <w:r w:rsidR="008919B7">
        <w:t xml:space="preserve">ии сельского поселения </w:t>
      </w:r>
      <w:r w:rsidR="00261665">
        <w:t>Верхний Акбаш</w:t>
      </w:r>
      <w:r w:rsidR="00EA0EA6">
        <w:t xml:space="preserve">  Терского муниципального района  находятся  одна местная  администрация, включающая в себя </w:t>
      </w:r>
      <w:r w:rsidR="00261665">
        <w:t>два населенных</w:t>
      </w:r>
      <w:r w:rsidR="00EA0EA6">
        <w:t xml:space="preserve"> пункт</w:t>
      </w:r>
      <w:r w:rsidR="00261665">
        <w:t>ов</w:t>
      </w:r>
      <w:r w:rsidR="008919B7">
        <w:t xml:space="preserve">, </w:t>
      </w:r>
      <w:r w:rsidR="00261665">
        <w:t xml:space="preserve">           1 </w:t>
      </w:r>
      <w:r w:rsidR="008919B7">
        <w:t xml:space="preserve">общеобразовательная школа,  </w:t>
      </w:r>
      <w:r w:rsidR="00261665">
        <w:t>2 -</w:t>
      </w:r>
      <w:r w:rsidR="008919B7">
        <w:t>детских сад</w:t>
      </w:r>
      <w:r w:rsidR="00261665">
        <w:t>иков</w:t>
      </w:r>
      <w:r w:rsidR="008919B7">
        <w:t xml:space="preserve">, </w:t>
      </w:r>
      <w:r w:rsidR="00261665">
        <w:t>МУЗ амбулатория</w:t>
      </w:r>
      <w:r w:rsidR="00EA0EA6">
        <w:t xml:space="preserve">, </w:t>
      </w:r>
      <w:r w:rsidR="008919B7">
        <w:t xml:space="preserve">сельский </w:t>
      </w:r>
      <w:r w:rsidR="00EA0EA6">
        <w:t xml:space="preserve">дом культуры, </w:t>
      </w:r>
      <w:r w:rsidR="00387699">
        <w:t xml:space="preserve">многофункциональный центр, </w:t>
      </w:r>
      <w:r w:rsidR="00EA0EA6">
        <w:t xml:space="preserve">узел связи, </w:t>
      </w:r>
      <w:r w:rsidR="008919B7">
        <w:t xml:space="preserve">ветеринарный участок, , </w:t>
      </w:r>
      <w:r w:rsidR="00261665">
        <w:t>15 магазинов,</w:t>
      </w:r>
      <w:r w:rsidR="005C729B">
        <w:t xml:space="preserve"> </w:t>
      </w:r>
      <w:r w:rsidR="00261665">
        <w:t>Акбаш</w:t>
      </w:r>
      <w:r w:rsidR="005C729B">
        <w:t>с</w:t>
      </w:r>
      <w:r w:rsidR="00261665">
        <w:t>кий ГЭС,МУП водопровод,</w:t>
      </w:r>
      <w:r w:rsidR="00611360">
        <w:t xml:space="preserve"> </w:t>
      </w:r>
      <w:r w:rsidR="00780CE9">
        <w:t>ООО «Акбаш»,</w:t>
      </w:r>
      <w:r w:rsidR="005C729B">
        <w:t>2 почты,  Детская спо</w:t>
      </w:r>
      <w:r w:rsidR="00611360">
        <w:t>р</w:t>
      </w:r>
      <w:r w:rsidR="005C729B">
        <w:t>т</w:t>
      </w:r>
      <w:r w:rsidR="00611360">
        <w:t>ивная школа</w:t>
      </w:r>
      <w:r w:rsidR="00780CE9">
        <w:t xml:space="preserve">  с музыкальными классами.</w:t>
      </w:r>
    </w:p>
    <w:p w:rsidR="00EA0EA6" w:rsidRDefault="00EA0EA6" w:rsidP="00EA0EA6">
      <w:pPr>
        <w:jc w:val="both"/>
      </w:pPr>
      <w:r>
        <w:t xml:space="preserve"> Общая  численность насе</w:t>
      </w:r>
      <w:r w:rsidR="008919B7">
        <w:t xml:space="preserve">ления на  1 января 2018  года составляет – </w:t>
      </w:r>
      <w:r w:rsidR="00261665">
        <w:t>3219</w:t>
      </w:r>
      <w:r w:rsidR="008919B7">
        <w:t xml:space="preserve"> человек, из них мужчин  </w:t>
      </w:r>
      <w:r w:rsidR="00611360">
        <w:t>1568 чел, женщин 1651</w:t>
      </w:r>
      <w:r w:rsidR="008919B7">
        <w:t xml:space="preserve"> чел, пенсионеры </w:t>
      </w:r>
      <w:r w:rsidR="00611360">
        <w:t>562 человек,  дети (от 0-15) 752</w:t>
      </w:r>
      <w:r>
        <w:t xml:space="preserve"> человек.</w:t>
      </w:r>
    </w:p>
    <w:p w:rsidR="00EA0EA6" w:rsidRDefault="00EA0EA6" w:rsidP="00EA0EA6">
      <w:pPr>
        <w:jc w:val="both"/>
      </w:pPr>
      <w:r>
        <w:t xml:space="preserve">           Все  население  сель</w:t>
      </w:r>
      <w:r w:rsidR="00EE372C">
        <w:t xml:space="preserve">ского  поселения  состоит  из </w:t>
      </w:r>
      <w:r w:rsidR="00611360">
        <w:t>741</w:t>
      </w:r>
      <w:r w:rsidR="0025690C">
        <w:t xml:space="preserve"> дворов, в которых проживает </w:t>
      </w:r>
      <w:r w:rsidR="00611360">
        <w:t>726</w:t>
      </w:r>
      <w:r w:rsidR="0025690C">
        <w:t xml:space="preserve"> семей.</w:t>
      </w:r>
      <w:r>
        <w:t xml:space="preserve">. </w:t>
      </w:r>
    </w:p>
    <w:p w:rsidR="00EA0EA6" w:rsidRDefault="00EA0EA6" w:rsidP="00EA0EA6">
      <w:pPr>
        <w:autoSpaceDE w:val="0"/>
        <w:autoSpaceDN w:val="0"/>
        <w:adjustRightInd w:val="0"/>
        <w:jc w:val="both"/>
      </w:pPr>
      <w:r>
        <w:t>Сельскохозяйственным производство</w:t>
      </w:r>
      <w:r w:rsidR="0025690C">
        <w:t xml:space="preserve">м в сельском поселении </w:t>
      </w:r>
      <w:r w:rsidR="00611360">
        <w:t>Верхний Акбаш</w:t>
      </w:r>
      <w:r w:rsidR="00780CE9">
        <w:t xml:space="preserve"> занимаются  36</w:t>
      </w:r>
      <w:r>
        <w:t xml:space="preserve"> кр</w:t>
      </w:r>
      <w:r w:rsidR="00780CE9">
        <w:t>естьянско-фермерских хозяйств 91 арендаторов,74</w:t>
      </w:r>
      <w:r>
        <w:t xml:space="preserve"> индивидуальных предпринимателей. </w:t>
      </w:r>
    </w:p>
    <w:p w:rsidR="00EA0EA6" w:rsidRDefault="00EA0EA6" w:rsidP="00EA0EA6">
      <w:pPr>
        <w:autoSpaceDE w:val="0"/>
        <w:autoSpaceDN w:val="0"/>
        <w:adjustRightInd w:val="0"/>
        <w:jc w:val="both"/>
      </w:pPr>
      <w:r>
        <w:t>Земельный фо</w:t>
      </w:r>
      <w:r w:rsidR="0025690C">
        <w:t xml:space="preserve">нд сельского поселения </w:t>
      </w:r>
      <w:r w:rsidR="00611360">
        <w:t>Верхний Акбаш</w:t>
      </w:r>
      <w:r>
        <w:t xml:space="preserve"> соста</w:t>
      </w:r>
      <w:r w:rsidR="0025690C">
        <w:t>вляет 6</w:t>
      </w:r>
      <w:r w:rsidR="005B5466">
        <w:t>001</w:t>
      </w:r>
      <w:r>
        <w:t xml:space="preserve"> га, из которых се</w:t>
      </w:r>
      <w:r w:rsidR="0025690C">
        <w:t xml:space="preserve">льскохозяйственные угодья - </w:t>
      </w:r>
      <w:r>
        <w:t xml:space="preserve"> </w:t>
      </w:r>
      <w:r w:rsidR="005B5466">
        <w:t>5455</w:t>
      </w:r>
      <w:r w:rsidR="00780CE9">
        <w:t xml:space="preserve"> га или </w:t>
      </w:r>
      <w:r w:rsidR="005B5466">
        <w:t>90,9</w:t>
      </w:r>
      <w:r>
        <w:t xml:space="preserve"> % к общему количеству земель. </w:t>
      </w:r>
    </w:p>
    <w:p w:rsidR="00EA0EA6" w:rsidRDefault="00EA0EA6" w:rsidP="00111DD7">
      <w:pPr>
        <w:autoSpaceDE w:val="0"/>
        <w:autoSpaceDN w:val="0"/>
        <w:adjustRightInd w:val="0"/>
        <w:jc w:val="both"/>
      </w:pPr>
      <w:r>
        <w:t>Специализация сельского поселе</w:t>
      </w:r>
      <w:r w:rsidR="0025690C">
        <w:t>ния - производство зерновых и технических культур</w:t>
      </w:r>
      <w:r w:rsidR="00780CE9">
        <w:t>, выращивание птиц, КРС. В населенном пункте развита розничная торговая сеть- 15 торговых точек.</w:t>
      </w:r>
      <w:r w:rsidR="0025690C">
        <w:t xml:space="preserve"> </w:t>
      </w:r>
    </w:p>
    <w:p w:rsidR="00EA0EA6" w:rsidRDefault="00EA0EA6" w:rsidP="00EA0EA6">
      <w:pPr>
        <w:ind w:firstLine="708"/>
        <w:jc w:val="both"/>
      </w:pPr>
      <w:r>
        <w:t>Жилищно-коммунальный сект</w:t>
      </w:r>
      <w:r w:rsidR="00790EAC">
        <w:t xml:space="preserve">ор сельского поселения </w:t>
      </w:r>
      <w:r w:rsidR="00780CE9">
        <w:t>Верхний Акбаш</w:t>
      </w:r>
      <w:r>
        <w:t xml:space="preserve"> Терского муниципального района обслуживается следующими организация</w:t>
      </w:r>
      <w:r w:rsidR="00790EAC">
        <w:t xml:space="preserve">ми: </w:t>
      </w:r>
      <w:r w:rsidR="00780CE9">
        <w:t>ООО «Акбаш</w:t>
      </w:r>
      <w:r w:rsidR="00790EAC">
        <w:t>», ОАО «Каббалкгаз», «Каббалктеплосеть», ОАО «Каббалкэнерго»</w:t>
      </w:r>
      <w:r>
        <w:t xml:space="preserve"> на территории</w:t>
      </w:r>
      <w:r w:rsidR="00790EAC">
        <w:t xml:space="preserve"> сельского поселения расположена </w:t>
      </w:r>
      <w:r w:rsidR="005233C5">
        <w:t xml:space="preserve"> 4(четыре) </w:t>
      </w:r>
      <w:r w:rsidR="00780CE9">
        <w:t xml:space="preserve"> котельных</w:t>
      </w:r>
      <w:r>
        <w:t xml:space="preserve"> мощностью до 3 Гкал/ч, общая про</w:t>
      </w:r>
      <w:r w:rsidR="00790EAC">
        <w:t xml:space="preserve">тяженность тепловых сетей 1452 м.,  общая протяженность газовой сети </w:t>
      </w:r>
      <w:r w:rsidR="005233C5">
        <w:t>27,1к</w:t>
      </w:r>
      <w:r w:rsidR="00790EAC">
        <w:t>м,</w:t>
      </w:r>
      <w:r w:rsidR="00BD4F4A">
        <w:t xml:space="preserve"> </w:t>
      </w:r>
      <w:r w:rsidR="00790EAC">
        <w:t>одиночное протяжение ул</w:t>
      </w:r>
      <w:r w:rsidR="00BD4F4A">
        <w:t xml:space="preserve">ичной водопроводной сети 8800 м, общая протяженность улиц, проездов, набережных на конец года </w:t>
      </w:r>
      <w:r w:rsidR="005B5466">
        <w:t>25</w:t>
      </w:r>
      <w:r w:rsidR="005233C5">
        <w:t>.82</w:t>
      </w:r>
      <w:r w:rsidR="00BD4F4A">
        <w:t xml:space="preserve"> км.</w:t>
      </w:r>
      <w:r>
        <w:t xml:space="preserve"> </w:t>
      </w:r>
    </w:p>
    <w:p w:rsidR="00EA0EA6" w:rsidRDefault="005C6AEA" w:rsidP="005C6AEA">
      <w:pPr>
        <w:jc w:val="both"/>
        <w:rPr>
          <w:highlight w:val="yellow"/>
        </w:rPr>
      </w:pPr>
      <w:r>
        <w:t xml:space="preserve">     </w:t>
      </w:r>
      <w:r w:rsidR="00EA0EA6">
        <w:t xml:space="preserve">На территории сельского  поселения расположено  </w:t>
      </w:r>
      <w:r>
        <w:t>одно</w:t>
      </w:r>
      <w:r w:rsidR="00EA0EA6">
        <w:t xml:space="preserve">  кладби</w:t>
      </w:r>
      <w:r>
        <w:t>ще площадью  0.4 га , территория  которого</w:t>
      </w:r>
      <w:r w:rsidR="00790EAC">
        <w:t xml:space="preserve"> </w:t>
      </w:r>
      <w:r>
        <w:t xml:space="preserve">  ограждена</w:t>
      </w:r>
      <w:r w:rsidR="00EA0EA6">
        <w:t>, п</w:t>
      </w:r>
      <w:r w:rsidR="00790EAC">
        <w:t>одъездные  пути   покрыты гравием</w:t>
      </w:r>
      <w:r w:rsidR="00EA0EA6">
        <w:t xml:space="preserve">. </w:t>
      </w:r>
    </w:p>
    <w:p w:rsidR="00BD4F4A" w:rsidRDefault="00BD4F4A" w:rsidP="00EA0EA6">
      <w:pPr>
        <w:shd w:val="clear" w:color="auto" w:fill="FFFFFF"/>
        <w:spacing w:line="100" w:lineRule="atLeast"/>
        <w:ind w:firstLine="426"/>
        <w:jc w:val="both"/>
        <w:rPr>
          <w:b/>
          <w:bCs/>
        </w:rPr>
      </w:pPr>
    </w:p>
    <w:p w:rsidR="00EA0EA6" w:rsidRDefault="00EA0EA6" w:rsidP="00EA0EA6">
      <w:pPr>
        <w:shd w:val="clear" w:color="auto" w:fill="FFFFFF"/>
        <w:spacing w:line="100" w:lineRule="atLeast"/>
        <w:ind w:firstLine="426"/>
        <w:jc w:val="both"/>
        <w:rPr>
          <w:bCs/>
        </w:rPr>
      </w:pPr>
      <w:r>
        <w:rPr>
          <w:b/>
          <w:bCs/>
        </w:rPr>
        <w:t>2.2.  Характеристика деятельности в сфере транспорта, оценка транспортного спроса.</w:t>
      </w:r>
      <w:r>
        <w:t xml:space="preserve">                          </w:t>
      </w:r>
    </w:p>
    <w:p w:rsidR="00EA0EA6" w:rsidRDefault="00EA0EA6" w:rsidP="00EA0EA6">
      <w:pPr>
        <w:shd w:val="clear" w:color="auto" w:fill="FFFFFF"/>
        <w:jc w:val="both"/>
        <w:rPr>
          <w:bCs/>
        </w:rPr>
      </w:pPr>
      <w:r>
        <w:rPr>
          <w:bCs/>
        </w:rPr>
        <w:tab/>
        <w:t xml:space="preserve"> </w:t>
      </w:r>
    </w:p>
    <w:p w:rsidR="00EA0EA6" w:rsidRDefault="00EA0EA6" w:rsidP="00EA0EA6">
      <w:pPr>
        <w:pStyle w:val="a0"/>
        <w:spacing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Транспортное обслуживание  населен</w:t>
      </w:r>
      <w:r w:rsidR="00987A4A">
        <w:rPr>
          <w:sz w:val="24"/>
          <w:szCs w:val="24"/>
        </w:rPr>
        <w:t xml:space="preserve">ия сельского поселения </w:t>
      </w:r>
      <w:r w:rsidR="005C6AEA">
        <w:rPr>
          <w:sz w:val="24"/>
          <w:szCs w:val="24"/>
        </w:rPr>
        <w:t>Верхний Акбаш</w:t>
      </w:r>
      <w:r w:rsidR="00987A4A">
        <w:rPr>
          <w:sz w:val="24"/>
          <w:szCs w:val="24"/>
        </w:rPr>
        <w:t xml:space="preserve"> осуществляют Терское  автотранспортные предприятия</w:t>
      </w:r>
      <w:r>
        <w:rPr>
          <w:sz w:val="24"/>
          <w:szCs w:val="24"/>
        </w:rPr>
        <w:t>.</w:t>
      </w:r>
    </w:p>
    <w:p w:rsidR="00EA0EA6" w:rsidRDefault="00EA0EA6" w:rsidP="00EA0EA6">
      <w:pPr>
        <w:pStyle w:val="a0"/>
        <w:spacing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Автомобилизация поселения</w:t>
      </w:r>
      <w:r w:rsidR="005C6AEA">
        <w:rPr>
          <w:sz w:val="24"/>
          <w:szCs w:val="24"/>
        </w:rPr>
        <w:t xml:space="preserve"> (</w:t>
      </w:r>
      <w:r w:rsidR="00111DD7">
        <w:rPr>
          <w:sz w:val="24"/>
          <w:szCs w:val="24"/>
        </w:rPr>
        <w:t>2</w:t>
      </w:r>
      <w:r w:rsidR="005C6AEA">
        <w:rPr>
          <w:sz w:val="24"/>
          <w:szCs w:val="24"/>
        </w:rPr>
        <w:t>92</w:t>
      </w:r>
      <w:r w:rsidR="00987A4A">
        <w:rPr>
          <w:sz w:val="24"/>
          <w:szCs w:val="24"/>
        </w:rPr>
        <w:t>единиц/1000человек  в 2017</w:t>
      </w:r>
      <w:r>
        <w:rPr>
          <w:sz w:val="24"/>
          <w:szCs w:val="24"/>
        </w:rPr>
        <w:t>году) оценивается как средний (при уровне автомобилизации. В Российской Федерации 270 единиц на 1000 человек), что обусловлено наличием автобусного сообщения с районным и республиканским</w:t>
      </w:r>
      <w:r w:rsidR="00987A4A">
        <w:rPr>
          <w:sz w:val="24"/>
          <w:szCs w:val="24"/>
        </w:rPr>
        <w:t>и центрами</w:t>
      </w:r>
      <w:r>
        <w:rPr>
          <w:sz w:val="24"/>
          <w:szCs w:val="24"/>
        </w:rPr>
        <w:t>. Грузовой транспорт в основном представлен сельскохозяйственной техникой. В основе формирования улично-дорожной сети населенных пунктов лежат: основная улица, второстепенные улицы, проезды, хозяйственные проезды</w:t>
      </w:r>
    </w:p>
    <w:p w:rsidR="00EA0EA6" w:rsidRDefault="00EA0EA6" w:rsidP="00EA0EA6">
      <w:pPr>
        <w:spacing w:line="360" w:lineRule="auto"/>
        <w:ind w:firstLine="709"/>
        <w:jc w:val="both"/>
      </w:pPr>
      <w:r>
        <w:t>Автодорожная сеть представлена автомобильными дорогами общего пользования муниципального и регионального  значения, по которым осуществляются внутрирайонные связи центров сел</w:t>
      </w:r>
      <w:r w:rsidR="005B4066">
        <w:t>ьских поселений с  г. Терек</w:t>
      </w:r>
      <w:r>
        <w:t xml:space="preserve"> и между собой, а также выход на внешнюю сеть автодорог:</w:t>
      </w:r>
    </w:p>
    <w:p w:rsidR="00EA0EA6" w:rsidRDefault="00EA0EA6" w:rsidP="00EA0EA6">
      <w:pPr>
        <w:spacing w:line="360" w:lineRule="auto"/>
        <w:ind w:firstLine="709"/>
        <w:jc w:val="both"/>
      </w:pPr>
      <w:r>
        <w:t xml:space="preserve"> - автодорога регионально</w:t>
      </w:r>
      <w:r w:rsidR="005B4066">
        <w:t xml:space="preserve">го значения </w:t>
      </w:r>
      <w:r w:rsidR="009A7BA8">
        <w:t>Дейское-НижнийКурп –граница с РСО «Алания», Дейское-Верхний Акбаш- Терекское</w:t>
      </w:r>
    </w:p>
    <w:p w:rsidR="00EA0EA6" w:rsidRDefault="005B4066" w:rsidP="00EA0EA6">
      <w:pPr>
        <w:tabs>
          <w:tab w:val="left" w:pos="426"/>
          <w:tab w:val="left" w:pos="993"/>
        </w:tabs>
        <w:spacing w:line="360" w:lineRule="auto"/>
        <w:ind w:right="-21"/>
        <w:jc w:val="both"/>
      </w:pPr>
      <w:r>
        <w:t xml:space="preserve">           Дорожная сеть в с.п.</w:t>
      </w:r>
      <w:r w:rsidR="009A7BA8">
        <w:rPr>
          <w:u w:val="double"/>
        </w:rPr>
        <w:t xml:space="preserve">Верхний Акбаш </w:t>
      </w:r>
      <w:r w:rsidR="00EA0EA6">
        <w:t xml:space="preserve"> имеет </w:t>
      </w:r>
      <w:r>
        <w:t xml:space="preserve">и асфальтовое и </w:t>
      </w:r>
      <w:r w:rsidR="00EA0EA6">
        <w:t xml:space="preserve">гравийное покрытие и требует </w:t>
      </w:r>
      <w:r>
        <w:t xml:space="preserve">текущего и капитального </w:t>
      </w:r>
      <w:r w:rsidR="00EA0EA6">
        <w:t>ремонта.</w:t>
      </w:r>
    </w:p>
    <w:p w:rsidR="00EA0EA6" w:rsidRDefault="00EA0EA6" w:rsidP="00EA0EA6">
      <w:pPr>
        <w:spacing w:line="360" w:lineRule="auto"/>
        <w:ind w:firstLine="709"/>
        <w:jc w:val="both"/>
      </w:pPr>
      <w:r>
        <w:lastRenderedPageBreak/>
        <w:t xml:space="preserve"> Общая протяженно</w:t>
      </w:r>
      <w:r w:rsidR="005C6AEA">
        <w:t>сть</w:t>
      </w:r>
      <w:r w:rsidR="00E769B3">
        <w:t xml:space="preserve"> доро</w:t>
      </w:r>
      <w:r w:rsidR="00802A6F">
        <w:t xml:space="preserve">г местного значения – </w:t>
      </w:r>
      <w:r w:rsidR="00111DD7">
        <w:t>28.47</w:t>
      </w:r>
      <w:r>
        <w:t>км.</w:t>
      </w:r>
    </w:p>
    <w:p w:rsidR="00EA0EA6" w:rsidRDefault="00EA0EA6" w:rsidP="00EA0EA6">
      <w:pPr>
        <w:spacing w:line="360" w:lineRule="auto"/>
        <w:ind w:firstLine="709"/>
        <w:jc w:val="both"/>
      </w:pPr>
      <w:r>
        <w:t xml:space="preserve"> Общая протяженность дорог с твердым покрытием, в том числе:</w:t>
      </w:r>
    </w:p>
    <w:p w:rsidR="00EA0EA6" w:rsidRDefault="00EA0EA6" w:rsidP="00EA0EA6">
      <w:pPr>
        <w:spacing w:line="360" w:lineRule="auto"/>
        <w:ind w:firstLine="709"/>
        <w:jc w:val="both"/>
      </w:pPr>
      <w:r>
        <w:t xml:space="preserve">              - с а</w:t>
      </w:r>
      <w:r w:rsidR="00111DD7">
        <w:t>сфальтовым покрытием – 5,86</w:t>
      </w:r>
      <w:r>
        <w:t>км</w:t>
      </w:r>
    </w:p>
    <w:p w:rsidR="00EA0EA6" w:rsidRDefault="00EA0EA6" w:rsidP="00EA0EA6">
      <w:pPr>
        <w:spacing w:line="360" w:lineRule="auto"/>
        <w:ind w:firstLine="709"/>
        <w:jc w:val="both"/>
      </w:pPr>
      <w:r>
        <w:t xml:space="preserve">           </w:t>
      </w:r>
      <w:r w:rsidR="00111DD7">
        <w:t xml:space="preserve">   - с гравийным покрытием – 20,08</w:t>
      </w:r>
      <w:r>
        <w:t xml:space="preserve"> км,</w:t>
      </w:r>
    </w:p>
    <w:p w:rsidR="00EA0EA6" w:rsidRDefault="00EA0EA6" w:rsidP="00EA0EA6">
      <w:pPr>
        <w:spacing w:line="360" w:lineRule="auto"/>
        <w:ind w:firstLine="709"/>
        <w:jc w:val="both"/>
      </w:pPr>
      <w:r>
        <w:t xml:space="preserve">          </w:t>
      </w:r>
      <w:r w:rsidR="00111DD7">
        <w:t xml:space="preserve">    -с грунтовым покрытием – 2,53</w:t>
      </w:r>
      <w:r>
        <w:t xml:space="preserve"> км.</w:t>
      </w:r>
    </w:p>
    <w:p w:rsidR="00EA0EA6" w:rsidRDefault="001522DB" w:rsidP="00EA0EA6">
      <w:pPr>
        <w:spacing w:line="360" w:lineRule="auto"/>
        <w:ind w:firstLine="709"/>
        <w:jc w:val="both"/>
      </w:pPr>
      <w:r>
        <w:t>Имеется 11</w:t>
      </w:r>
      <w:r w:rsidR="00C80D70">
        <w:t xml:space="preserve"> мост</w:t>
      </w:r>
      <w:r w:rsidR="00EA0EA6">
        <w:t xml:space="preserve"> в том числе:</w:t>
      </w:r>
    </w:p>
    <w:p w:rsidR="00612298" w:rsidRDefault="001522DB" w:rsidP="00C80D70">
      <w:pPr>
        <w:spacing w:line="360" w:lineRule="auto"/>
        <w:ind w:firstLine="709"/>
        <w:jc w:val="both"/>
      </w:pPr>
      <w:r>
        <w:t>-автомобильных – 7</w:t>
      </w:r>
      <w:r w:rsidR="00EA0EA6">
        <w:t>, мост через</w:t>
      </w:r>
      <w:r w:rsidR="00C80D70">
        <w:t xml:space="preserve"> </w:t>
      </w:r>
      <w:r w:rsidR="009A7BA8">
        <w:t xml:space="preserve">Верхне Акбашский </w:t>
      </w:r>
      <w:r w:rsidR="00C80D70">
        <w:t>канал.</w:t>
      </w:r>
      <w:r w:rsidR="00EA0EA6">
        <w:t xml:space="preserve"> </w:t>
      </w:r>
    </w:p>
    <w:p w:rsidR="001522DB" w:rsidRDefault="00612298" w:rsidP="00EA0EA6">
      <w:pPr>
        <w:widowControl w:val="0"/>
        <w:jc w:val="both"/>
        <w:rPr>
          <w:bCs/>
        </w:rPr>
      </w:pPr>
      <w:r>
        <w:rPr>
          <w:bCs/>
        </w:rPr>
        <w:t xml:space="preserve">           </w:t>
      </w:r>
    </w:p>
    <w:p w:rsidR="00EA0EA6" w:rsidRDefault="001522DB" w:rsidP="00EA0EA6">
      <w:pPr>
        <w:widowControl w:val="0"/>
        <w:jc w:val="both"/>
        <w:rPr>
          <w:bCs/>
        </w:rPr>
      </w:pPr>
      <w:r>
        <w:rPr>
          <w:bCs/>
        </w:rPr>
        <w:t xml:space="preserve">            </w:t>
      </w:r>
      <w:r w:rsidR="00EA0EA6">
        <w:rPr>
          <w:bCs/>
        </w:rPr>
        <w:t>Характеристика автомобильных дорог дана в таблице</w:t>
      </w:r>
    </w:p>
    <w:p w:rsidR="00F26A7C" w:rsidRDefault="00F26A7C" w:rsidP="00EA0EA6">
      <w:pPr>
        <w:widowControl w:val="0"/>
        <w:jc w:val="both"/>
        <w:rPr>
          <w:bCs/>
        </w:rPr>
      </w:pPr>
    </w:p>
    <w:p w:rsidR="00EA0EA6" w:rsidRPr="001522DB" w:rsidRDefault="00EA0EA6" w:rsidP="00EA0E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522DB">
        <w:rPr>
          <w:b/>
        </w:rPr>
        <w:t>Характеристика автомобиль</w:t>
      </w:r>
      <w:r w:rsidR="001C099A" w:rsidRPr="001522DB">
        <w:rPr>
          <w:b/>
        </w:rPr>
        <w:t xml:space="preserve">ных дорог сельского поселения </w:t>
      </w:r>
      <w:r w:rsidR="00F26A7C" w:rsidRPr="001522DB">
        <w:rPr>
          <w:b/>
        </w:rPr>
        <w:t>Верхний-Акбаш</w:t>
      </w:r>
    </w:p>
    <w:p w:rsidR="00EA0EA6" w:rsidRPr="001522DB" w:rsidRDefault="00EA0EA6" w:rsidP="00EA0E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522DB">
        <w:rPr>
          <w:b/>
        </w:rPr>
        <w:t>Терского муниципального района КБР</w:t>
      </w: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5"/>
        <w:gridCol w:w="1434"/>
        <w:gridCol w:w="864"/>
        <w:gridCol w:w="842"/>
        <w:gridCol w:w="1296"/>
        <w:gridCol w:w="2227"/>
      </w:tblGrid>
      <w:tr w:rsidR="00EA0EA6" w:rsidTr="00C21CF0">
        <w:trPr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улиц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Протяженность, </w:t>
            </w:r>
            <w:r w:rsidR="001C099A">
              <w:rPr>
                <w:sz w:val="20"/>
                <w:szCs w:val="20"/>
              </w:rPr>
              <w:t>м</w:t>
            </w:r>
          </w:p>
        </w:tc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1C09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Протяженность, м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дороги (хор.,удовл., плохое)</w:t>
            </w:r>
          </w:p>
        </w:tc>
      </w:tr>
      <w:tr w:rsidR="00EA0EA6" w:rsidTr="00C21CF0">
        <w:trPr>
          <w:trHeight w:val="78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</w:t>
            </w: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 w:rsidP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F26A7C">
              <w:rPr>
                <w:sz w:val="20"/>
                <w:szCs w:val="20"/>
              </w:rPr>
              <w:t>Степная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Ул.Пушкина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6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19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 w:rsidP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F26A7C">
              <w:rPr>
                <w:sz w:val="20"/>
                <w:szCs w:val="20"/>
              </w:rPr>
              <w:t>Кирова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1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5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 w:rsidP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F26A7C">
              <w:rPr>
                <w:sz w:val="20"/>
                <w:szCs w:val="20"/>
              </w:rPr>
              <w:t>Горького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800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1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Ул.Джанибекова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Удовлет.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BF6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0EA6">
              <w:rPr>
                <w:sz w:val="20"/>
                <w:szCs w:val="20"/>
              </w:rPr>
              <w:t>,0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Ул.Фанзиева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BF6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26A7C">
              <w:rPr>
                <w:sz w:val="20"/>
                <w:szCs w:val="20"/>
              </w:rPr>
              <w:t>5</w:t>
            </w:r>
            <w:r w:rsidR="00F8215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BF6C8A">
              <w:rPr>
                <w:sz w:val="20"/>
                <w:szCs w:val="20"/>
              </w:rPr>
              <w:t>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 w:rsidP="00F26A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F26A7C">
              <w:rPr>
                <w:sz w:val="20"/>
                <w:szCs w:val="20"/>
              </w:rPr>
              <w:t>Кабардинская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Удовлет.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D862C3">
              <w:rPr>
                <w:sz w:val="20"/>
                <w:szCs w:val="20"/>
              </w:rPr>
              <w:t>Октябрьская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 w:rsidP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D862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C21CF0" w:rsidTr="009A7BA8">
        <w:trPr>
          <w:trHeight w:val="16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Ул.Карашаева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21CF0" w:rsidRPr="00D862C3" w:rsidRDefault="00C21CF0" w:rsidP="00D8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 w:rsidP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Удовлет.</w:t>
            </w:r>
          </w:p>
        </w:tc>
      </w:tr>
      <w:tr w:rsidR="00C21CF0" w:rsidTr="009A7BA8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 w:rsidP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21CF0" w:rsidTr="009A7BA8">
        <w:trPr>
          <w:trHeight w:val="27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 w:rsidP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Ул.Революционная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2C3" w:rsidRDefault="00D862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D862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="00EA0EA6">
              <w:rPr>
                <w:sz w:val="20"/>
                <w:szCs w:val="20"/>
              </w:rPr>
              <w:t>довлет.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F8215C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Ул.Керефова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62C3" w:rsidRDefault="00D862C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Pr="00D862C3" w:rsidRDefault="00D862C3" w:rsidP="00D8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F821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Ул.Калмыкова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548" w:rsidRDefault="008255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</w:t>
            </w:r>
            <w:r w:rsidR="00825548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255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C21CF0" w:rsidTr="009A7BA8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63E">
              <w:rPr>
                <w:sz w:val="20"/>
                <w:szCs w:val="20"/>
              </w:rPr>
              <w:t>3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Ул.Орджонекидзе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C21CF0" w:rsidTr="009A7BA8">
        <w:trPr>
          <w:trHeight w:val="32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1CF0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</w:tr>
      <w:tr w:rsidR="00C21CF0" w:rsidTr="00C21CF0">
        <w:trPr>
          <w:trHeight w:val="20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1CF0" w:rsidRDefault="00C21CF0" w:rsidP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CF0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CF0" w:rsidRDefault="00C21CF0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63E">
              <w:rPr>
                <w:sz w:val="20"/>
                <w:szCs w:val="20"/>
              </w:rPr>
              <w:t>4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Ул.Калинина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A05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A05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Удовл.</w:t>
            </w: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C21C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A05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A05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28AE">
              <w:rPr>
                <w:sz w:val="20"/>
                <w:szCs w:val="20"/>
              </w:rPr>
              <w:t>,0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A05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5828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63E">
              <w:rPr>
                <w:sz w:val="20"/>
                <w:szCs w:val="20"/>
              </w:rPr>
              <w:t>5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027E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Ул.Комсомольская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7E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A6F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EA6" w:rsidRPr="00802A6F" w:rsidRDefault="00802A6F" w:rsidP="00802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63E"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Ул.Ногмова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5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63E">
              <w:rPr>
                <w:sz w:val="20"/>
                <w:szCs w:val="20"/>
              </w:rPr>
              <w:t>7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Ул.Бесланеева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21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4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Ул.Толстого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  <w:p w:rsidR="00802A6F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802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Шогенцукова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21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4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Ул.Южная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24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0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Ул.Канкошева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7D463E"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31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5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Ул.Дзержинского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24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30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7D463E" w:rsidTr="009A7BA8">
        <w:trPr>
          <w:trHeight w:val="22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Ул.Кишева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463E" w:rsidTr="009A7BA8">
        <w:trPr>
          <w:trHeight w:val="29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63E" w:rsidRDefault="00111D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</w:tr>
      <w:tr w:rsidR="007D463E" w:rsidTr="007D463E">
        <w:trPr>
          <w:trHeight w:val="29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D463E" w:rsidRDefault="007D463E" w:rsidP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63E" w:rsidRDefault="007D46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463E" w:rsidRDefault="007D463E">
            <w:pPr>
              <w:rPr>
                <w:sz w:val="20"/>
                <w:szCs w:val="20"/>
              </w:rPr>
            </w:pPr>
          </w:p>
        </w:tc>
      </w:tr>
      <w:tr w:rsidR="00EA0EA6" w:rsidTr="007D463E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Ул.Ленина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EA0EA6" w:rsidTr="00C21CF0">
        <w:trPr>
          <w:trHeight w:val="33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EA0EA6" w:rsidTr="00C21CF0">
        <w:trPr>
          <w:trHeight w:val="22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EA6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EA6" w:rsidRDefault="00EA0E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0EA6" w:rsidRDefault="00EA0EA6">
            <w:pPr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Колхозная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Pr="008F08F5" w:rsidRDefault="004803CC" w:rsidP="008F08F5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Pr="008F08F5" w:rsidRDefault="004803CC" w:rsidP="008F0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Pr="008F08F5" w:rsidRDefault="004803CC" w:rsidP="008F08F5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3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38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Пос.Заводской</w:t>
            </w:r>
          </w:p>
        </w:tc>
        <w:tc>
          <w:tcPr>
            <w:tcW w:w="14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Ул.Варитлова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5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3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Ул.Небежева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Ул.Крупская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5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Ул.Горная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8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Ул.Линейная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4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5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Ул.Гагарина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0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Ул.Рабочая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1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8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Ул.Гоголя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Ул.Надречная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97CC3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C95042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6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 от ул.Орджоникидзе до водонапорной башни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3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111DD7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8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111DD7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111DD7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777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 от ул Канкошева до свалки №1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12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4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5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С.В-Акбаш,ул.Колхозная до скважины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18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4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777BE5">
        <w:trPr>
          <w:trHeight w:val="25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 от ул Орджиникидзе до животноводческой фермы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4803CC" w:rsidTr="009A7BA8">
        <w:trPr>
          <w:trHeight w:val="27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9A7BA8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777BE5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06382D">
        <w:trPr>
          <w:trHeight w:val="20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65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  от ул.Фанзиева до кладбища</w:t>
            </w:r>
          </w:p>
        </w:tc>
        <w:tc>
          <w:tcPr>
            <w:tcW w:w="1434" w:type="dxa"/>
            <w:vMerge w:val="restart"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06382D" w:rsidTr="0006382D">
        <w:trPr>
          <w:trHeight w:val="21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06382D">
        <w:trPr>
          <w:trHeight w:val="24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06382D">
        <w:trPr>
          <w:trHeight w:val="108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265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С.В-Акбаш,от ул Орджонекидзе до кладбища</w:t>
            </w:r>
          </w:p>
        </w:tc>
        <w:tc>
          <w:tcPr>
            <w:tcW w:w="1434" w:type="dxa"/>
            <w:vMerge w:val="restart"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06382D" w:rsidTr="001B3EDB">
        <w:trPr>
          <w:trHeight w:val="26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06382D">
        <w:trPr>
          <w:trHeight w:val="18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1B3EDB">
        <w:trPr>
          <w:trHeight w:val="108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265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Пос.Заводской  от лу.Линейная до свалки</w:t>
            </w:r>
          </w:p>
        </w:tc>
        <w:tc>
          <w:tcPr>
            <w:tcW w:w="1434" w:type="dxa"/>
            <w:vMerge w:val="restart"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</w:t>
            </w:r>
          </w:p>
        </w:tc>
      </w:tr>
      <w:tr w:rsidR="0006382D" w:rsidTr="001B3EDB">
        <w:trPr>
          <w:trHeight w:val="7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6382D" w:rsidTr="0006382D">
        <w:trPr>
          <w:trHeight w:val="13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82D" w:rsidRDefault="0006382D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803CC" w:rsidTr="0006382D">
        <w:trPr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3CC" w:rsidRDefault="00571E8E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571E8E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3CC" w:rsidRDefault="004803CC" w:rsidP="009A7B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A0EA6" w:rsidRDefault="00EA0EA6" w:rsidP="00EA0EA6">
      <w:pPr>
        <w:spacing w:line="100" w:lineRule="atLeast"/>
        <w:jc w:val="both"/>
      </w:pPr>
    </w:p>
    <w:p w:rsidR="00EA0EA6" w:rsidRDefault="00EA0EA6" w:rsidP="00EA0EA6">
      <w:pPr>
        <w:jc w:val="both"/>
        <w:rPr>
          <w:bCs/>
        </w:rPr>
      </w:pPr>
      <w:r>
        <w:rPr>
          <w:bCs/>
          <w:sz w:val="28"/>
          <w:szCs w:val="28"/>
        </w:rPr>
        <w:t xml:space="preserve">    </w:t>
      </w:r>
      <w:r>
        <w:rPr>
          <w:bCs/>
        </w:rPr>
        <w:t>Сельское поселение обладает достаточно развитой автомобильной транспортно</w:t>
      </w:r>
      <w:r w:rsidR="001C099A">
        <w:rPr>
          <w:bCs/>
        </w:rPr>
        <w:t xml:space="preserve">й сетью и находится относительно </w:t>
      </w:r>
      <w:r w:rsidR="003F1F87">
        <w:rPr>
          <w:bCs/>
        </w:rPr>
        <w:t>не</w:t>
      </w:r>
      <w:r>
        <w:rPr>
          <w:bCs/>
        </w:rPr>
        <w:t>далеко от районного центра. Наличие разных видов транспорта предъявляет большие требования к авто</w:t>
      </w:r>
      <w:r w:rsidR="001C099A">
        <w:rPr>
          <w:bCs/>
        </w:rPr>
        <w:t>мобильным дорогам. Строительство</w:t>
      </w:r>
      <w:r>
        <w:rPr>
          <w:bCs/>
        </w:rPr>
        <w:t xml:space="preserve"> новых автомобильных</w:t>
      </w:r>
      <w:r w:rsidR="001C099A">
        <w:rPr>
          <w:bCs/>
        </w:rPr>
        <w:t xml:space="preserve"> дорог не производилось уже много </w:t>
      </w:r>
      <w:r>
        <w:rPr>
          <w:bCs/>
        </w:rPr>
        <w:t xml:space="preserve"> лет. Сохранение автодорожной инфраструктуры осуществлялось только за счет ремонта автодорог с твердым покрытием и автодорог с гравийным покрытием. В условиях ограниченного финансирования дорожных работ с каждым годом увеличивается протяженность дорог требующих </w:t>
      </w:r>
      <w:r w:rsidRPr="006F6E58">
        <w:rPr>
          <w:bCs/>
        </w:rPr>
        <w:t>ремонта.</w:t>
      </w:r>
    </w:p>
    <w:p w:rsidR="00EA0EA6" w:rsidRDefault="007659C0" w:rsidP="00EA0EA6">
      <w:pPr>
        <w:ind w:firstLine="708"/>
        <w:jc w:val="both"/>
        <w:rPr>
          <w:b/>
          <w:bCs/>
        </w:rPr>
      </w:pPr>
      <w:r>
        <w:rPr>
          <w:b/>
          <w:bCs/>
        </w:rPr>
        <w:t>2.3</w:t>
      </w:r>
      <w:r w:rsidR="00EA0EA6">
        <w:rPr>
          <w:b/>
          <w:bCs/>
        </w:rPr>
        <w:t xml:space="preserve">. Анализ состава парка транспортных средств и уровня автомобилизации сельского поселения, обеспеченность парковками (парковочными местами).                                            </w:t>
      </w:r>
    </w:p>
    <w:p w:rsidR="00EA0EA6" w:rsidRDefault="00EA0EA6" w:rsidP="00EA0EA6">
      <w:pPr>
        <w:ind w:firstLine="708"/>
        <w:jc w:val="both"/>
      </w:pPr>
      <w:r>
        <w:t xml:space="preserve">Автомобильный парк сельского поселения </w:t>
      </w:r>
      <w:r w:rsidR="005B5466">
        <w:t>Верхний Акбаш</w:t>
      </w:r>
      <w:r w:rsidR="006C6C33">
        <w:t xml:space="preserve"> </w:t>
      </w:r>
      <w:r>
        <w:t xml:space="preserve">преимущественно состоит из легковых автомобилей, принадлежащих частным лицам. Детальная информация видов </w:t>
      </w:r>
      <w:r>
        <w:lastRenderedPageBreak/>
        <w:t>трансп</w:t>
      </w:r>
      <w:r w:rsidR="006C6C33">
        <w:t>орта отсутствует. За период 2015-2018</w:t>
      </w:r>
      <w:r>
        <w:t xml:space="preserve"> годы отмечается рост транспортных средств</w:t>
      </w:r>
      <w:r w:rsidR="006C6C33">
        <w:t>,</w:t>
      </w:r>
      <w:r>
        <w:t xml:space="preserve"> рост и уровня автомобилизации населения. Хранение транспортных средств осуществляется на придомовых территориях. </w:t>
      </w:r>
    </w:p>
    <w:p w:rsidR="00EA0EA6" w:rsidRDefault="00EA0EA6" w:rsidP="00EA0EA6">
      <w:pPr>
        <w:spacing w:line="360" w:lineRule="auto"/>
        <w:jc w:val="center"/>
      </w:pPr>
      <w:r>
        <w:t>Оценка уровня автомобилизации населения на территории сельского поселения</w:t>
      </w:r>
    </w:p>
    <w:tbl>
      <w:tblPr>
        <w:tblW w:w="10003" w:type="dxa"/>
        <w:jc w:val="center"/>
        <w:tblInd w:w="-502" w:type="dxa"/>
        <w:tblLook w:val="04A0"/>
      </w:tblPr>
      <w:tblGrid>
        <w:gridCol w:w="433"/>
        <w:gridCol w:w="1769"/>
        <w:gridCol w:w="848"/>
        <w:gridCol w:w="1130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6F6E58" w:rsidRPr="006F6E58" w:rsidTr="006F6E58">
        <w:trPr>
          <w:trHeight w:val="67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2017</w:t>
            </w:r>
            <w:r w:rsidR="001522DB" w:rsidRPr="006F6E58">
              <w:rPr>
                <w:b/>
                <w:bCs/>
                <w:color w:val="000000"/>
                <w:sz w:val="20"/>
                <w:szCs w:val="20"/>
              </w:rPr>
              <w:t xml:space="preserve"> год (факт)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6F6E58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2019</w:t>
            </w:r>
            <w:r w:rsidR="001522DB" w:rsidRPr="006F6E58">
              <w:rPr>
                <w:b/>
                <w:bCs/>
                <w:color w:val="000000"/>
                <w:sz w:val="20"/>
                <w:szCs w:val="20"/>
              </w:rPr>
              <w:t xml:space="preserve"> год (</w:t>
            </w:r>
            <w:r w:rsidRPr="006F6E58">
              <w:rPr>
                <w:b/>
                <w:bCs/>
                <w:color w:val="000000"/>
                <w:sz w:val="20"/>
                <w:szCs w:val="20"/>
              </w:rPr>
              <w:t>прогноз</w:t>
            </w:r>
            <w:r w:rsidR="001522DB" w:rsidRPr="006F6E58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  <w:p w:rsidR="006F6E58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  <w:p w:rsidR="006F6E58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6F6E58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прог</w:t>
            </w:r>
            <w:r w:rsidR="001522DB" w:rsidRPr="006F6E5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F6E58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прог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58">
              <w:rPr>
                <w:b/>
                <w:bCs/>
                <w:color w:val="000000"/>
                <w:sz w:val="20"/>
                <w:szCs w:val="20"/>
              </w:rPr>
              <w:t>2028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прог</w:t>
            </w:r>
          </w:p>
        </w:tc>
      </w:tr>
      <w:tr w:rsidR="006F6E58" w:rsidRPr="006F6E58" w:rsidTr="006F6E58">
        <w:trPr>
          <w:trHeight w:val="273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Общая численность населения, тыс. чел.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3219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6F6E58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3304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3308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3310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3326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1522DB" w:rsidP="006F6E58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</w:t>
            </w:r>
            <w:r w:rsidR="006F6E58" w:rsidRPr="006F6E58">
              <w:rPr>
                <w:sz w:val="20"/>
                <w:szCs w:val="20"/>
              </w:rPr>
              <w:t>328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3330</w:t>
            </w:r>
          </w:p>
        </w:tc>
      </w:tr>
      <w:tr w:rsidR="006F6E58" w:rsidRPr="006F6E58" w:rsidTr="006F6E58">
        <w:trPr>
          <w:trHeight w:val="615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Количество автомобилей у населения, ед.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6F6E58">
              <w:rPr>
                <w:sz w:val="20"/>
                <w:szCs w:val="20"/>
              </w:rPr>
              <w:t>2</w:t>
            </w:r>
            <w:r w:rsidR="006F6E58">
              <w:rPr>
                <w:sz w:val="20"/>
                <w:szCs w:val="20"/>
              </w:rPr>
              <w:t>92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E341C6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305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350</w:t>
            </w:r>
          </w:p>
        </w:tc>
      </w:tr>
      <w:tr w:rsidR="006F6E58" w:rsidRPr="006F6E58" w:rsidTr="006F6E58">
        <w:trPr>
          <w:trHeight w:val="615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1522DB">
            <w:pPr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6F6E58">
              <w:rPr>
                <w:color w:val="000000"/>
                <w:sz w:val="20"/>
                <w:szCs w:val="20"/>
              </w:rPr>
              <w:t>Уровень автомобилизации населения, ед./1000 чел.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6C6C33">
            <w:pPr>
              <w:ind w:right="-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93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95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97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</w:rPr>
            </w:pPr>
            <w:r w:rsidRPr="006F6E58">
              <w:rPr>
                <w:sz w:val="20"/>
                <w:szCs w:val="20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2DB" w:rsidRPr="006F6E58" w:rsidRDefault="006F6E58" w:rsidP="001522DB">
            <w:pPr>
              <w:ind w:right="-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</w:tbl>
    <w:p w:rsidR="00EA0EA6" w:rsidRDefault="00EA0EA6" w:rsidP="00EA0EA6">
      <w:pPr>
        <w:ind w:firstLine="708"/>
        <w:jc w:val="both"/>
      </w:pPr>
      <w:r>
        <w:t xml:space="preserve">                         </w:t>
      </w:r>
    </w:p>
    <w:p w:rsidR="00EA0EA6" w:rsidRDefault="00EA0EA6" w:rsidP="00EA0EA6">
      <w:pPr>
        <w:jc w:val="both"/>
        <w:rPr>
          <w:b/>
          <w:bCs/>
        </w:rPr>
      </w:pPr>
      <w:r>
        <w:tab/>
      </w:r>
      <w:r w:rsidR="007659C0">
        <w:rPr>
          <w:b/>
          <w:bCs/>
        </w:rPr>
        <w:t>2.4</w:t>
      </w:r>
      <w:r>
        <w:rPr>
          <w:b/>
          <w:bCs/>
        </w:rPr>
        <w:t xml:space="preserve">. Характеристика работы транспортных средств общего пользования, включая анализ пассажиропотока.                                                                                                                                   </w:t>
      </w:r>
    </w:p>
    <w:p w:rsidR="00EA0EA6" w:rsidRDefault="00EA0EA6" w:rsidP="00EA0EA6">
      <w:pPr>
        <w:ind w:firstLine="708"/>
        <w:jc w:val="both"/>
      </w:pPr>
      <w:r>
        <w:t>Передвижение по территории населенного пункта сельского поселения</w:t>
      </w:r>
      <w:r w:rsidR="006C6C33">
        <w:t xml:space="preserve"> </w:t>
      </w:r>
      <w:r w:rsidR="005B5466">
        <w:t>Верхний Акбаш</w:t>
      </w:r>
      <w:r>
        <w:t xml:space="preserve"> осуществляется с использованием личного транспорта либо в пешем порядке. Автобусное движение между сельским поселением и районным центром организовано в соответствии с расписанием. </w:t>
      </w:r>
    </w:p>
    <w:p w:rsidR="00EA0EA6" w:rsidRDefault="007659C0" w:rsidP="00EA0EA6">
      <w:pPr>
        <w:ind w:firstLine="708"/>
        <w:jc w:val="both"/>
      </w:pPr>
      <w:r>
        <w:rPr>
          <w:b/>
          <w:bCs/>
        </w:rPr>
        <w:t>2.5</w:t>
      </w:r>
      <w:r w:rsidR="00EA0EA6">
        <w:rPr>
          <w:b/>
          <w:bCs/>
        </w:rPr>
        <w:t>. Характеристика пешеходного и велосипедного передвижения.</w:t>
      </w:r>
      <w:r w:rsidR="00EA0EA6">
        <w:t xml:space="preserve">                                             </w:t>
      </w:r>
    </w:p>
    <w:p w:rsidR="00EA0EA6" w:rsidRDefault="00EA0EA6" w:rsidP="00EA0EA6">
      <w:pPr>
        <w:ind w:firstLine="708"/>
        <w:jc w:val="both"/>
      </w:pPr>
      <w:r>
        <w:t>Для передвижения пешеходов предусмотрены трот</w:t>
      </w:r>
      <w:r w:rsidR="00D6186F">
        <w:t>уары преимущественно в асфальтовом</w:t>
      </w:r>
      <w:r>
        <w:t xml:space="preserve"> исполнении. Специализированные дорожки для велосипедного передвижения на территории поселения не предусмотрены. Движение велосипедистов осуществляется в соответствии с требованиями ПДД по дорогам общего пользования.                                               </w:t>
      </w:r>
    </w:p>
    <w:p w:rsidR="00EA0EA6" w:rsidRDefault="007659C0" w:rsidP="00EA0EA6">
      <w:pPr>
        <w:ind w:firstLine="708"/>
        <w:jc w:val="both"/>
        <w:rPr>
          <w:b/>
          <w:bCs/>
        </w:rPr>
      </w:pPr>
      <w:r>
        <w:rPr>
          <w:b/>
          <w:bCs/>
        </w:rPr>
        <w:t>2.6</w:t>
      </w:r>
      <w:r w:rsidR="00EA0EA6">
        <w:rPr>
          <w:b/>
          <w:bCs/>
        </w:rPr>
        <w:t xml:space="preserve">. Характеристика движения грузовых транспортных средств.                                                 </w:t>
      </w:r>
    </w:p>
    <w:p w:rsidR="00EA0EA6" w:rsidRDefault="00EA0EA6" w:rsidP="00EA0EA6">
      <w:pPr>
        <w:ind w:firstLine="708"/>
        <w:jc w:val="both"/>
        <w:rPr>
          <w:b/>
          <w:bCs/>
        </w:rPr>
      </w:pPr>
      <w:r>
        <w:t xml:space="preserve">Транспортных организаций осуществляющих грузовые перевозки на территории сельского поселения не имеется.                    </w:t>
      </w:r>
      <w:r>
        <w:rPr>
          <w:b/>
          <w:bCs/>
        </w:rPr>
        <w:t xml:space="preserve"> </w:t>
      </w:r>
    </w:p>
    <w:p w:rsidR="00EA0EA6" w:rsidRDefault="007659C0" w:rsidP="00EA0EA6">
      <w:pPr>
        <w:ind w:firstLine="708"/>
        <w:jc w:val="both"/>
        <w:rPr>
          <w:b/>
          <w:bCs/>
        </w:rPr>
      </w:pPr>
      <w:r>
        <w:rPr>
          <w:b/>
          <w:bCs/>
        </w:rPr>
        <w:t>2.7</w:t>
      </w:r>
      <w:r w:rsidR="00EA0EA6">
        <w:rPr>
          <w:b/>
          <w:bCs/>
        </w:rPr>
        <w:t>. Анализ уровня безопасности дорожного движения.</w:t>
      </w:r>
    </w:p>
    <w:p w:rsidR="00EA0EA6" w:rsidRDefault="00EA0EA6" w:rsidP="00EA0EA6">
      <w:pPr>
        <w:spacing w:line="360" w:lineRule="auto"/>
        <w:ind w:firstLine="709"/>
        <w:jc w:val="both"/>
      </w:pPr>
      <w:r>
        <w:rPr>
          <w:snapToGrid w:val="0"/>
          <w:color w:val="000000"/>
        </w:rPr>
        <w:t>Транспорт является источником опасности не только для пассажиров, но и для населения, проживающего в зонах транспортных автомагистралей. Аварии на автомобильном транспорте возможны в той части поселения, где проходит автомобильная дорога регионального значения «</w:t>
      </w:r>
      <w:r w:rsidR="003D5828">
        <w:t>Дейское –Тамбовское», въезд в с.Верхний Акбаш со стороны с.п.Тамбовское.</w:t>
      </w:r>
    </w:p>
    <w:p w:rsidR="00EA0EA6" w:rsidRDefault="00EA0EA6" w:rsidP="00EA0EA6">
      <w:pPr>
        <w:pStyle w:val="afa"/>
        <w:widowControl w:val="0"/>
        <w:spacing w:after="0"/>
        <w:ind w:firstLine="540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движения, превышения скоростного режима и плохого качества дорожных покрытий.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Ситуация, связанная с аварийностью на транспорте, неизменно сохраняет актуальность в связи с несоответствием дорожно-транспортно инфраструктуры потребностям участников дорожного движения, их низко дисциплиной, а также недостаточной эффективностью функционирования системы обеспечения безопасности дорожного движения. В настоящее время решение проблемы обеспечения безопасности дорожного движения является одной из важнейших задач. Для эффективного решения проблем, связанных с дорожно-транспортно аварийностью, непрерывно обеспечивать системный подход к реализации мероприятий по повышению безопасности дорожного движения.</w:t>
      </w:r>
    </w:p>
    <w:p w:rsidR="00EA0EA6" w:rsidRDefault="00EA0EA6" w:rsidP="00EA0EA6">
      <w:pPr>
        <w:pStyle w:val="ConsPlusNormal0"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2.9.1. Оценка дорожной ситуации</w:t>
      </w:r>
    </w:p>
    <w:p w:rsidR="00EA0EA6" w:rsidRDefault="00EA0EA6" w:rsidP="00EA0EA6">
      <w:pPr>
        <w:pStyle w:val="ConsPlusNormal0"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197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96"/>
      </w:tblGrid>
      <w:tr w:rsidR="005A7E57" w:rsidTr="005A7E57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A6" w:rsidRPr="005A7E57" w:rsidRDefault="00EA0EA6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A6" w:rsidRPr="005A7E57" w:rsidRDefault="00EA0EA6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t>Параметры</w:t>
            </w:r>
          </w:p>
        </w:tc>
        <w:tc>
          <w:tcPr>
            <w:tcW w:w="6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A6" w:rsidRPr="005A7E57" w:rsidRDefault="00EA0EA6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t>Год</w:t>
            </w:r>
          </w:p>
        </w:tc>
      </w:tr>
      <w:tr w:rsidR="005A7E57" w:rsidTr="005A7E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rPr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rPr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>
              <w:rPr>
                <w:b/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5A7E57">
              <w:rPr>
                <w:b/>
                <w:sz w:val="20"/>
                <w:szCs w:val="20"/>
                <w:lang w:eastAsia="en-US"/>
              </w:rPr>
              <w:t>202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Default="005A7E57" w:rsidP="005A7E57">
            <w:pPr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2028</w:t>
            </w:r>
          </w:p>
        </w:tc>
      </w:tr>
      <w:tr w:rsidR="005A7E57" w:rsidTr="005A7E57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sz w:val="20"/>
                <w:szCs w:val="20"/>
                <w:lang w:eastAsia="en-US"/>
              </w:rPr>
              <w:t xml:space="preserve">Количество аварий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Default="005A7E57" w:rsidP="005A7E57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0</w:t>
            </w:r>
          </w:p>
        </w:tc>
      </w:tr>
      <w:tr w:rsidR="005A7E57" w:rsidTr="005A7E57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sz w:val="20"/>
                <w:szCs w:val="20"/>
                <w:lang w:eastAsia="en-US"/>
              </w:rPr>
              <w:t>Количество зарегистрированных транспортных средств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2</w:t>
            </w:r>
            <w:r>
              <w:rPr>
                <w:kern w:val="2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>
            <w:pPr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316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5A7E57">
              <w:rPr>
                <w:kern w:val="2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57" w:rsidRPr="005A7E57" w:rsidRDefault="005A7E57" w:rsidP="005A7E57">
            <w:pPr>
              <w:jc w:val="center"/>
              <w:rPr>
                <w:kern w:val="2"/>
                <w:lang w:eastAsia="en-US"/>
              </w:rPr>
            </w:pPr>
            <w:r w:rsidRPr="005A7E57">
              <w:rPr>
                <w:kern w:val="2"/>
                <w:lang w:eastAsia="en-US"/>
              </w:rPr>
              <w:t>350</w:t>
            </w:r>
          </w:p>
        </w:tc>
      </w:tr>
    </w:tbl>
    <w:p w:rsidR="00EA0EA6" w:rsidRDefault="00EA0EA6" w:rsidP="00EA0EA6">
      <w:pPr>
        <w:pStyle w:val="ConsPlusNormal0"/>
        <w:widowControl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0EA6" w:rsidRDefault="007659C0" w:rsidP="00EA0EA6">
      <w:pPr>
        <w:pStyle w:val="ConsPlusNormal0"/>
        <w:widowControl/>
        <w:tabs>
          <w:tab w:val="left" w:pos="84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2.8</w:t>
      </w:r>
      <w:r w:rsidR="00EA0EA6">
        <w:rPr>
          <w:rFonts w:ascii="Times New Roman" w:hAnsi="Times New Roman"/>
          <w:b/>
          <w:bCs/>
          <w:sz w:val="24"/>
          <w:szCs w:val="24"/>
        </w:rPr>
        <w:t>. Оценка уровня негативного воздействия транспортной инфраструктуры на окружающую среду, безопасность и здоровье человека.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Рассмотрим характерные факторы, неблагоприятно влияющие на окружающую среду и здоровье.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Загрязнение атмосферы.</w:t>
      </w:r>
      <w:r>
        <w:rPr>
          <w:rFonts w:ascii="Times New Roman" w:hAnsi="Times New Roman"/>
          <w:sz w:val="24"/>
          <w:szCs w:val="24"/>
        </w:rPr>
        <w:t xml:space="preserve"> Выброс в воздух дыма и газообразных загрязняющих веществ (диоксин азота и серы, озон) приводят не только к загрязнению атмосферы, но и к вредным проявле</w:t>
      </w:r>
      <w:r w:rsidR="00D6186F">
        <w:rPr>
          <w:rFonts w:ascii="Times New Roman" w:hAnsi="Times New Roman"/>
          <w:sz w:val="24"/>
          <w:szCs w:val="24"/>
        </w:rPr>
        <w:t>ниям для здоровья, особенно к ре</w:t>
      </w:r>
      <w:r>
        <w:rPr>
          <w:rFonts w:ascii="Times New Roman" w:hAnsi="Times New Roman"/>
          <w:sz w:val="24"/>
          <w:szCs w:val="24"/>
        </w:rPr>
        <w:t>спираторным аллергическим заболеваниям.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Воздействие шума.</w:t>
      </w:r>
      <w:r>
        <w:rPr>
          <w:rFonts w:ascii="Times New Roman" w:hAnsi="Times New Roman"/>
          <w:sz w:val="24"/>
          <w:szCs w:val="24"/>
        </w:rPr>
        <w:t xml:space="preserve"> Приблизительно 30% населения России подвергается воздействию шума от автомобильного транспорта с уровнем выше 55дБ. Это приводит к росту сердечно-сосудистых и эндокринных заболеваний. Воздействие шума влияет на познавательные способности людей, вызывает раздражительность.  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 сложившуюся планировочную структуру сельского поселения и характер дорожно-транспортно сети, плохое состояние дорог с интенсивным движением в районах жилой застройки, можно сделать вывод  о недостаточно благополучной экологической ситуации в части воздействия транспортно инфраструктуры на окружающую среду, безопасность и здоровье человека.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0EA6" w:rsidRPr="005B5466" w:rsidRDefault="007659C0" w:rsidP="005B5466">
      <w:pPr>
        <w:pStyle w:val="S20"/>
      </w:pPr>
      <w:r>
        <w:rPr>
          <w:b/>
        </w:rPr>
        <w:t>2.9</w:t>
      </w:r>
      <w:r w:rsidR="00EA0EA6" w:rsidRPr="005B5466">
        <w:rPr>
          <w:b/>
        </w:rPr>
        <w:t>. Оценка нормативно-правовой базы, необходимой для функционирования и развития транспортной системы поселения</w:t>
      </w:r>
      <w:r w:rsidR="00EA0EA6" w:rsidRPr="005B5466">
        <w:t>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документами, определяющими порядок функционирования и развития транспортной инфраструктуры являются: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Градостроительный кодекс РФ от 29.12.2004г. №190-ФЗ (ред. от 30.12.2015г.);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Федеральный закон от 08.11.2007г. №257-ФЗ (ред. от 15.02.2016г)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Федеральный закон от 10.12.1995г. №196-ФЗ (ред. от 28.11.2015г.) «О безопасности дорожного движения»;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Постановление Правительства РФ от 23.10.1993г. №1090 (ред. от 21.01.2016г) «О правилах дорожного движения»;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Постановление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Генеральный п</w:t>
      </w:r>
      <w:r w:rsidR="00D6186F">
        <w:rPr>
          <w:rFonts w:ascii="Times New Roman" w:hAnsi="Times New Roman"/>
          <w:sz w:val="24"/>
          <w:szCs w:val="24"/>
        </w:rPr>
        <w:t>лан сельского поселения</w:t>
      </w:r>
      <w:r w:rsidR="003D5828">
        <w:rPr>
          <w:rFonts w:ascii="Times New Roman" w:hAnsi="Times New Roman"/>
          <w:sz w:val="24"/>
          <w:szCs w:val="24"/>
        </w:rPr>
        <w:t xml:space="preserve"> Верхний Акбаш</w:t>
      </w:r>
      <w:r>
        <w:rPr>
          <w:rFonts w:ascii="Times New Roman" w:hAnsi="Times New Roman"/>
          <w:sz w:val="24"/>
          <w:szCs w:val="24"/>
        </w:rPr>
        <w:t>, утвержден Решением Совета местного самоуправлен</w:t>
      </w:r>
      <w:r w:rsidR="00D6186F">
        <w:rPr>
          <w:rFonts w:ascii="Times New Roman" w:hAnsi="Times New Roman"/>
          <w:sz w:val="24"/>
          <w:szCs w:val="24"/>
        </w:rPr>
        <w:t xml:space="preserve">ия сельского поселения </w:t>
      </w:r>
      <w:r w:rsidR="003D5828">
        <w:rPr>
          <w:rFonts w:ascii="Times New Roman" w:hAnsi="Times New Roman"/>
          <w:sz w:val="24"/>
          <w:szCs w:val="24"/>
        </w:rPr>
        <w:t>Верхний Акбаш</w:t>
      </w:r>
      <w:r>
        <w:rPr>
          <w:rFonts w:ascii="Times New Roman" w:hAnsi="Times New Roman"/>
          <w:sz w:val="24"/>
          <w:szCs w:val="24"/>
        </w:rPr>
        <w:t xml:space="preserve"> Терс</w:t>
      </w:r>
      <w:r w:rsidR="005C729B">
        <w:rPr>
          <w:rFonts w:ascii="Times New Roman" w:hAnsi="Times New Roman"/>
          <w:sz w:val="24"/>
          <w:szCs w:val="24"/>
        </w:rPr>
        <w:t>кого муниципального района от 17.07</w:t>
      </w:r>
      <w:r w:rsidR="0054258A">
        <w:rPr>
          <w:rFonts w:ascii="Times New Roman" w:hAnsi="Times New Roman"/>
          <w:sz w:val="24"/>
          <w:szCs w:val="24"/>
        </w:rPr>
        <w:t>.2017. № 1</w:t>
      </w:r>
      <w:r w:rsidR="005C72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/1;</w:t>
      </w:r>
    </w:p>
    <w:p w:rsidR="00EA0EA6" w:rsidRDefault="00EA0EA6" w:rsidP="00EA0EA6">
      <w:pPr>
        <w:pStyle w:val="ConsPlusNormal0"/>
        <w:widowControl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0EA6" w:rsidRDefault="00EA0EA6" w:rsidP="00EA0EA6">
      <w:pPr>
        <w:pStyle w:val="ConsPlusNormal0"/>
        <w:widowControl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Прогноз транспортного спроса, изменение объемов и характера передвижения населения и перевозок грузов на территории поселения.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Прогноз социально-экономического и градостроительного развития поселения.</w:t>
      </w:r>
    </w:p>
    <w:p w:rsidR="00EA0EA6" w:rsidRDefault="00EA0EA6" w:rsidP="00EA0EA6">
      <w:pPr>
        <w:pStyle w:val="ConsPlusNormal0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:rsidR="00EA0EA6" w:rsidRDefault="00EA0EA6" w:rsidP="00EA0EA6">
      <w:pPr>
        <w:pStyle w:val="a7"/>
        <w:spacing w:before="0" w:beforeAutospacing="0" w:after="0" w:afterAutospacing="0"/>
        <w:ind w:firstLine="567"/>
        <w:jc w:val="both"/>
      </w:pPr>
    </w:p>
    <w:p w:rsidR="00EA0EA6" w:rsidRDefault="00EA0EA6" w:rsidP="00EA0EA6">
      <w:pPr>
        <w:autoSpaceDE w:val="0"/>
        <w:autoSpaceDN w:val="0"/>
        <w:adjustRightInd w:val="0"/>
        <w:jc w:val="both"/>
      </w:pPr>
      <w:r>
        <w:t>Численность населен</w:t>
      </w:r>
      <w:r w:rsidR="00132C25">
        <w:t xml:space="preserve">ия сельского поселения </w:t>
      </w:r>
      <w:r w:rsidR="005B5466">
        <w:t>Верхний Акбаш</w:t>
      </w:r>
      <w:r>
        <w:t xml:space="preserve"> по состоянию на </w:t>
      </w:r>
      <w:r w:rsidR="00B777AC">
        <w:t xml:space="preserve">1 января 2018 года составляла </w:t>
      </w:r>
      <w:r w:rsidR="005B5466">
        <w:t>3219</w:t>
      </w:r>
      <w:r w:rsidR="00B777AC">
        <w:t xml:space="preserve"> человек. В 2017</w:t>
      </w:r>
      <w:r>
        <w:t xml:space="preserve"> году </w:t>
      </w:r>
      <w:r w:rsidR="00B777AC">
        <w:t xml:space="preserve">в сельском поселении смертность  превысила </w:t>
      </w:r>
      <w:r w:rsidR="00B777AC">
        <w:lastRenderedPageBreak/>
        <w:t xml:space="preserve">рождаемость, но  произошел </w:t>
      </w:r>
      <w:r>
        <w:t xml:space="preserve"> прирост населения </w:t>
      </w:r>
      <w:r w:rsidR="00B777AC">
        <w:t>за счёт прибытия людей на территорию села (прибыло 19 чел)</w:t>
      </w:r>
    </w:p>
    <w:p w:rsidR="00EA0EA6" w:rsidRDefault="00EA0EA6" w:rsidP="005A7E57">
      <w:pPr>
        <w:tabs>
          <w:tab w:val="left" w:pos="1335"/>
        </w:tabs>
        <w:jc w:val="both"/>
      </w:pPr>
      <w:r>
        <w:rPr>
          <w:b/>
        </w:rPr>
        <w:tab/>
      </w:r>
    </w:p>
    <w:p w:rsidR="00EA0EA6" w:rsidRDefault="00EA0EA6" w:rsidP="00EA0EA6">
      <w:pPr>
        <w:autoSpaceDE w:val="0"/>
        <w:autoSpaceDN w:val="0"/>
        <w:adjustRightInd w:val="0"/>
        <w:jc w:val="both"/>
      </w:pPr>
      <w:r>
        <w:t>Из общей числен</w:t>
      </w:r>
      <w:r w:rsidR="00B777AC">
        <w:t xml:space="preserve">ности населения – </w:t>
      </w:r>
      <w:r w:rsidR="007155AD">
        <w:t>24,23 % или 780</w:t>
      </w:r>
      <w:r>
        <w:t xml:space="preserve"> человека - это дети</w:t>
      </w:r>
      <w:r w:rsidR="00FE08C5">
        <w:t>,</w:t>
      </w:r>
    </w:p>
    <w:p w:rsidR="00EA0EA6" w:rsidRDefault="00FE08C5" w:rsidP="00EA0EA6">
      <w:pPr>
        <w:autoSpaceDE w:val="0"/>
        <w:autoSpaceDN w:val="0"/>
        <w:adjustRightInd w:val="0"/>
        <w:jc w:val="both"/>
      </w:pPr>
      <w:r>
        <w:t xml:space="preserve"> пенсионеры</w:t>
      </w:r>
      <w:r w:rsidR="00B777AC">
        <w:t xml:space="preserve"> </w:t>
      </w:r>
      <w:r w:rsidR="007155AD">
        <w:t>17,45</w:t>
      </w:r>
      <w:r w:rsidR="00B777AC">
        <w:t xml:space="preserve"> % или </w:t>
      </w:r>
      <w:r w:rsidR="007155AD">
        <w:t>562</w:t>
      </w:r>
      <w:r>
        <w:t xml:space="preserve"> человека,</w:t>
      </w:r>
      <w:r w:rsidR="00EA0EA6">
        <w:t xml:space="preserve"> граждане трудоспособного</w:t>
      </w:r>
    </w:p>
    <w:p w:rsidR="00EA0EA6" w:rsidRDefault="00EA0EA6" w:rsidP="00EA0EA6">
      <w:pPr>
        <w:autoSpaceDE w:val="0"/>
        <w:autoSpaceDN w:val="0"/>
        <w:adjustRightInd w:val="0"/>
        <w:jc w:val="both"/>
      </w:pPr>
      <w:r>
        <w:t>возраста, из которых занято в экономике  во всех сферах деятельности</w:t>
      </w:r>
    </w:p>
    <w:p w:rsidR="00EA0EA6" w:rsidRDefault="007155AD" w:rsidP="00EA0EA6">
      <w:pPr>
        <w:autoSpaceDE w:val="0"/>
        <w:autoSpaceDN w:val="0"/>
        <w:adjustRightInd w:val="0"/>
        <w:jc w:val="both"/>
      </w:pPr>
      <w:r>
        <w:t>1022</w:t>
      </w:r>
      <w:r w:rsidR="00FE08C5">
        <w:t xml:space="preserve"> человек. </w:t>
      </w:r>
      <w:r>
        <w:t>228</w:t>
      </w:r>
      <w:r w:rsidR="00EA0EA6">
        <w:t xml:space="preserve"> человек занято </w:t>
      </w:r>
      <w:r w:rsidR="00FE08C5">
        <w:t>в личном подсобном хозяйстве</w:t>
      </w:r>
      <w:r w:rsidR="00EA0EA6">
        <w:t xml:space="preserve">. </w:t>
      </w:r>
    </w:p>
    <w:p w:rsidR="00EA0EA6" w:rsidRDefault="00EA0EA6" w:rsidP="00EA0EA6">
      <w:pPr>
        <w:widowControl w:val="0"/>
        <w:ind w:firstLine="567"/>
        <w:jc w:val="both"/>
        <w:rPr>
          <w:b/>
        </w:rPr>
      </w:pPr>
      <w:r>
        <w:rPr>
          <w:b/>
        </w:rPr>
        <w:t xml:space="preserve">3.2.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 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Прогноз развития транспортно инфраструктуры по видам транспорта.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реализации Программы транспортная инфраструктура п</w:t>
      </w:r>
      <w:r w:rsidR="00FE08C5">
        <w:rPr>
          <w:rFonts w:ascii="Times New Roman" w:hAnsi="Times New Roman"/>
          <w:sz w:val="24"/>
          <w:szCs w:val="24"/>
        </w:rPr>
        <w:t>о видам транспорта не претерпела</w:t>
      </w:r>
      <w:r>
        <w:rPr>
          <w:rFonts w:ascii="Times New Roman" w:hAnsi="Times New Roman"/>
          <w:sz w:val="24"/>
          <w:szCs w:val="24"/>
        </w:rPr>
        <w:t xml:space="preserve"> существенных изменений. Основным видом транспорта остается автомобильный. Транспортная связь с ра</w:t>
      </w:r>
      <w:r w:rsidR="00FE08C5">
        <w:rPr>
          <w:rFonts w:ascii="Times New Roman" w:hAnsi="Times New Roman"/>
          <w:sz w:val="24"/>
          <w:szCs w:val="24"/>
        </w:rPr>
        <w:t>йонным, республиканским</w:t>
      </w:r>
      <w:r>
        <w:rPr>
          <w:rFonts w:ascii="Times New Roman" w:hAnsi="Times New Roman"/>
          <w:sz w:val="24"/>
          <w:szCs w:val="24"/>
        </w:rPr>
        <w:t xml:space="preserve"> и населенными пунктами будет осуществляться общественным транспортом (автобусное сообщение), внутри населенного пункта </w:t>
      </w:r>
      <w:r w:rsidR="00FE08C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 Прогноз развития дорожной сети поселения.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направлениями развития  дорожной сети поселения в период реализации Программы будет являться сохранение протяженности</w:t>
      </w:r>
      <w:r w:rsidR="00FE08C5">
        <w:rPr>
          <w:rFonts w:ascii="Times New Roman" w:hAnsi="Times New Roman"/>
          <w:sz w:val="24"/>
          <w:szCs w:val="24"/>
        </w:rPr>
        <w:t xml:space="preserve"> дорог</w:t>
      </w:r>
      <w:r>
        <w:rPr>
          <w:rFonts w:ascii="Times New Roman" w:hAnsi="Times New Roman"/>
          <w:sz w:val="24"/>
          <w:szCs w:val="24"/>
        </w:rPr>
        <w:t>, соответствующим нормативным требованиям, автомобильных дорог общего пользования за счет ремонта и капитального ремонта автомобильных дорог, поддержание автомобильных дорог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EA0EA6" w:rsidRDefault="00EA0EA6" w:rsidP="00EA0EA6">
      <w:pPr>
        <w:pStyle w:val="ConsPlusNormal0"/>
        <w:widowControl/>
        <w:ind w:firstLine="420"/>
        <w:jc w:val="both"/>
        <w:rPr>
          <w:rFonts w:ascii="Times New Roman" w:hAnsi="Times New Roman"/>
          <w:sz w:val="24"/>
          <w:szCs w:val="24"/>
        </w:rPr>
      </w:pPr>
    </w:p>
    <w:p w:rsidR="00EA0EA6" w:rsidRDefault="005A7E57" w:rsidP="00EA0EA6">
      <w:pPr>
        <w:pStyle w:val="ConsPlusNormal0"/>
        <w:widowControl/>
        <w:ind w:firstLine="4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EA0EA6">
        <w:rPr>
          <w:rFonts w:ascii="Times New Roman" w:hAnsi="Times New Roman"/>
          <w:b/>
          <w:sz w:val="24"/>
          <w:szCs w:val="24"/>
        </w:rPr>
        <w:t xml:space="preserve">. Прогноз показателей безопасности дорожного движения. </w:t>
      </w:r>
    </w:p>
    <w:p w:rsidR="00EA0EA6" w:rsidRDefault="00EA0EA6" w:rsidP="00EA0EA6">
      <w:pPr>
        <w:pStyle w:val="ConsPlusNormal0"/>
        <w:widowControl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Предполагается незначительный рост аварийности. Это связано с увеличением парка автотранспортных средств и неисполнением участниками дорожного движения правил дорожного движения.</w:t>
      </w:r>
    </w:p>
    <w:p w:rsidR="00EA0EA6" w:rsidRDefault="00EA0EA6" w:rsidP="00EA0EA6">
      <w:pPr>
        <w:pStyle w:val="ConsPlusNormal0"/>
        <w:widowControl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Факторами, влияющими на снижение аварийности станут обеспечение контроля за выполнением мероприятий по обеспечению безопасности дорожного движения, развитие систем видеофиксации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EA0EA6" w:rsidRDefault="00EA0EA6" w:rsidP="00EA0EA6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Принципиальные варианты развития транспортной инфраструктуры и их укрупненную оценку по целевым показателям (индикаторам) развития транспортной инфраструктуры с последующим выбором предлагаемого к реализации варианта.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технико-эксплутационное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 Поэтому в Программе выбирается вариант качественного содержания и капитального ремонта дорог.</w:t>
      </w:r>
    </w:p>
    <w:p w:rsidR="00EA0EA6" w:rsidRDefault="00EA0EA6" w:rsidP="00EA0EA6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Перечень мероприятий (инвестиционных проектов) </w:t>
      </w:r>
    </w:p>
    <w:p w:rsidR="00EA0EA6" w:rsidRDefault="00EA0EA6" w:rsidP="00EA0EA6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проектированию, строительству, реконструкции объектов транспортной инфраструктуры.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С учетом сложившейся экономической ситуацией, мероприятия по развитию транспортной инфраструктуры по видам транспорта, по развитию транспорта общего </w:t>
      </w:r>
      <w:r>
        <w:rPr>
          <w:rFonts w:ascii="Times New Roman" w:hAnsi="Times New Roman"/>
          <w:sz w:val="24"/>
          <w:szCs w:val="24"/>
        </w:rPr>
        <w:lastRenderedPageBreak/>
        <w:t>пользования, созданию транспортно-пересадочных узлов, по развитию инфраструктуры для легкового автомобильного транспорта, включая развитие единого парковочного пространства, по развитию пешеходного и велосипедного передвижения, по развитию инфраструктуры для грузового транспорта, транспортных средств коммунальных и дорожных служб в период реализации Программы не предусматриваются.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 Мероприятия по развитию сети дорог поселения.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 повышения качественного уровня дорожной сети сельского поселения, снижения уровня аварийности,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поселения:</w:t>
      </w:r>
    </w:p>
    <w:p w:rsidR="00EA0EA6" w:rsidRDefault="00EA0EA6" w:rsidP="00EA0EA6">
      <w:pPr>
        <w:pStyle w:val="ConsPlusNormal0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0EA6" w:rsidRPr="001B3EDB" w:rsidRDefault="00311C79" w:rsidP="00EA0EA6">
      <w:pPr>
        <w:spacing w:line="100" w:lineRule="atLeast"/>
        <w:jc w:val="center"/>
        <w:rPr>
          <w:b/>
          <w:i/>
        </w:rPr>
      </w:pPr>
      <w:r w:rsidRPr="001B3EDB">
        <w:rPr>
          <w:b/>
          <w:i/>
        </w:rPr>
        <w:t>П</w:t>
      </w:r>
      <w:r w:rsidR="00EA0EA6" w:rsidRPr="001B3EDB">
        <w:rPr>
          <w:b/>
          <w:i/>
        </w:rPr>
        <w:t>ЕРЕЧЕНЬ</w:t>
      </w:r>
    </w:p>
    <w:p w:rsidR="00EA0EA6" w:rsidRDefault="00EA0EA6" w:rsidP="00EA0EA6">
      <w:pPr>
        <w:spacing w:line="100" w:lineRule="atLeast"/>
        <w:jc w:val="center"/>
        <w:rPr>
          <w:b/>
          <w:i/>
        </w:rPr>
      </w:pPr>
      <w:r w:rsidRPr="001B3EDB">
        <w:rPr>
          <w:b/>
          <w:i/>
        </w:rPr>
        <w:t>программных мероприятий Программы комплексного развития систем транспортной инфрас</w:t>
      </w:r>
      <w:r w:rsidR="00BD294B" w:rsidRPr="001B3EDB">
        <w:rPr>
          <w:b/>
          <w:i/>
        </w:rPr>
        <w:t xml:space="preserve">труктуры на территории </w:t>
      </w:r>
      <w:r w:rsidR="001B3EDB">
        <w:rPr>
          <w:b/>
          <w:i/>
        </w:rPr>
        <w:t xml:space="preserve">Верхний  Акбаш </w:t>
      </w:r>
      <w:r w:rsidR="005A7E57">
        <w:rPr>
          <w:b/>
          <w:i/>
        </w:rPr>
        <w:t xml:space="preserve"> сельского поселения на 2019 – 2028</w:t>
      </w:r>
      <w:r w:rsidRPr="001B3EDB">
        <w:rPr>
          <w:b/>
          <w:i/>
        </w:rPr>
        <w:t xml:space="preserve"> годы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065"/>
        <w:gridCol w:w="1176"/>
        <w:gridCol w:w="1984"/>
        <w:gridCol w:w="2469"/>
      </w:tblGrid>
      <w:tr w:rsidR="009A6C3C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</w:t>
            </w:r>
          </w:p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</w:t>
            </w:r>
          </w:p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</w:t>
            </w:r>
          </w:p>
        </w:tc>
      </w:tr>
      <w:tr w:rsidR="009A6C3C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3C" w:rsidRDefault="009A6C3C" w:rsidP="00C36CA9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вышедших из строя электрических ламп, светильников и проводов, кабелей, автоматических выключателей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A6C3C">
              <w:rPr>
                <w:rFonts w:ascii="Times New Roman" w:hAnsi="Times New Roman" w:cs="Times New Roman"/>
              </w:rPr>
              <w:t>2019</w:t>
            </w:r>
          </w:p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57" w:rsidRDefault="005A7E57" w:rsidP="005A7E57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 сельского поселения Верхний Акбаш</w:t>
            </w:r>
          </w:p>
        </w:tc>
      </w:tr>
      <w:tr w:rsidR="009A6C3C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и ремонт проезжей части автодорог, ямочный ремонт, устройство пешеходных дорожек</w:t>
            </w:r>
            <w:r w:rsidR="005A7E57">
              <w:rPr>
                <w:rFonts w:ascii="Times New Roman" w:hAnsi="Times New Roman" w:cs="Times New Roman"/>
              </w:rPr>
              <w:t>, установка ,замена дорожных знаков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2019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9A6C3C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223,8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297,4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3C" w:rsidRDefault="009A6C3C" w:rsidP="00C36CA9">
            <w:pPr>
              <w:jc w:val="center"/>
            </w:pPr>
            <w:r>
              <w:t>Местный бюджет сельского поселения Верхний Акбаш</w:t>
            </w:r>
          </w:p>
        </w:tc>
      </w:tr>
      <w:tr w:rsidR="00377C2D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Плата за расход электроэнергии на освещение дорог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 w:rsidRPr="0007682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2019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377C2D" w:rsidRPr="00076821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345,0</w:t>
            </w:r>
            <w:r w:rsidR="00572692">
              <w:rPr>
                <w:rFonts w:ascii="Times New Roman" w:hAnsi="Times New Roman" w:cs="Times New Roman"/>
              </w:rPr>
              <w:t>8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572692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jc w:val="center"/>
            </w:pPr>
            <w:r>
              <w:t>Местный бюджет сельского поселения Верхний Акбаш</w:t>
            </w:r>
          </w:p>
        </w:tc>
      </w:tr>
      <w:tr w:rsidR="00377C2D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  <w:p w:rsidR="00377C2D" w:rsidRDefault="00377C2D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и обслуживание автобусных остановок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2019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377C2D" w:rsidRPr="00076821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572692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jc w:val="center"/>
            </w:pPr>
            <w:r>
              <w:lastRenderedPageBreak/>
              <w:t>Местный бюджет сельского поселения Верхний Акбаш</w:t>
            </w:r>
          </w:p>
        </w:tc>
      </w:tr>
      <w:tr w:rsidR="00377C2D" w:rsidRPr="00572692" w:rsidTr="00377C2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проезжей части от мусора, грязи, и посторонних предметов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377C2D">
            <w:pPr>
              <w:pStyle w:val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2019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377C2D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  <w:p w:rsidR="00377C2D" w:rsidRPr="00076821" w:rsidRDefault="00377C2D" w:rsidP="00377C2D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C36CA9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  <w:p w:rsidR="005A7E57" w:rsidRDefault="005A7E57" w:rsidP="00572692">
            <w:pPr>
              <w:pStyle w:val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  <w:r w:rsidR="0057269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Default="00377C2D" w:rsidP="00C36CA9">
            <w:pPr>
              <w:jc w:val="center"/>
            </w:pPr>
            <w:r>
              <w:t>Местный бюджет сельского поселения Верхний Акбаш</w:t>
            </w:r>
          </w:p>
        </w:tc>
      </w:tr>
    </w:tbl>
    <w:p w:rsidR="009A6C3C" w:rsidRDefault="009A6C3C" w:rsidP="00EA0EA6">
      <w:pPr>
        <w:spacing w:line="100" w:lineRule="atLeast"/>
        <w:jc w:val="center"/>
        <w:rPr>
          <w:b/>
          <w:i/>
          <w:highlight w:val="yellow"/>
        </w:rPr>
      </w:pPr>
    </w:p>
    <w:p w:rsidR="00572692" w:rsidRDefault="00572692" w:rsidP="00EA0EA6">
      <w:pPr>
        <w:spacing w:line="100" w:lineRule="atLeast"/>
        <w:jc w:val="center"/>
        <w:rPr>
          <w:b/>
          <w:i/>
          <w:highlight w:val="yellow"/>
        </w:rPr>
      </w:pPr>
    </w:p>
    <w:p w:rsidR="00572692" w:rsidRPr="00572692" w:rsidRDefault="00572692" w:rsidP="00572692">
      <w:pPr>
        <w:pStyle w:val="af4"/>
        <w:numPr>
          <w:ilvl w:val="0"/>
          <w:numId w:val="15"/>
        </w:numPr>
        <w:spacing w:line="100" w:lineRule="atLeast"/>
        <w:rPr>
          <w:b/>
          <w:i/>
        </w:rPr>
      </w:pPr>
      <w:r>
        <w:rPr>
          <w:b/>
          <w:i/>
        </w:rPr>
        <w:t xml:space="preserve">  Примечание –объемы финансовых средств подлежат уточнению при принятии бюджета на каждый финансовый год.</w:t>
      </w:r>
    </w:p>
    <w:sectPr w:rsidR="00572692" w:rsidRPr="00572692" w:rsidSect="00572692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760" w:rsidRDefault="00AC0760" w:rsidP="005B0439">
      <w:r>
        <w:separator/>
      </w:r>
    </w:p>
  </w:endnote>
  <w:endnote w:type="continuationSeparator" w:id="0">
    <w:p w:rsidR="00AC0760" w:rsidRDefault="00AC0760" w:rsidP="005B0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760" w:rsidRDefault="00AC0760" w:rsidP="005B0439">
      <w:r>
        <w:separator/>
      </w:r>
    </w:p>
  </w:footnote>
  <w:footnote w:type="continuationSeparator" w:id="0">
    <w:p w:rsidR="00AC0760" w:rsidRDefault="00AC0760" w:rsidP="005B0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1A9876BF"/>
    <w:multiLevelType w:val="hybridMultilevel"/>
    <w:tmpl w:val="5A98F818"/>
    <w:lvl w:ilvl="0" w:tplc="1444F30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BE653B"/>
    <w:multiLevelType w:val="hybridMultilevel"/>
    <w:tmpl w:val="39FE21C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8694E"/>
    <w:multiLevelType w:val="hybridMultilevel"/>
    <w:tmpl w:val="DEE6BDC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EA6"/>
    <w:rsid w:val="00027E8A"/>
    <w:rsid w:val="00040275"/>
    <w:rsid w:val="0004086F"/>
    <w:rsid w:val="00047E48"/>
    <w:rsid w:val="00057F1B"/>
    <w:rsid w:val="0006382D"/>
    <w:rsid w:val="00073E4C"/>
    <w:rsid w:val="000905F5"/>
    <w:rsid w:val="000B24E0"/>
    <w:rsid w:val="000D4206"/>
    <w:rsid w:val="000E0143"/>
    <w:rsid w:val="00111DD7"/>
    <w:rsid w:val="00132C25"/>
    <w:rsid w:val="001522DB"/>
    <w:rsid w:val="00172E02"/>
    <w:rsid w:val="001B3EDB"/>
    <w:rsid w:val="001C0422"/>
    <w:rsid w:val="001C099A"/>
    <w:rsid w:val="002057EC"/>
    <w:rsid w:val="0025690C"/>
    <w:rsid w:val="00257A11"/>
    <w:rsid w:val="00261665"/>
    <w:rsid w:val="002A5485"/>
    <w:rsid w:val="002B7FFC"/>
    <w:rsid w:val="002C6C63"/>
    <w:rsid w:val="00304917"/>
    <w:rsid w:val="00311C79"/>
    <w:rsid w:val="00353AFC"/>
    <w:rsid w:val="003572ED"/>
    <w:rsid w:val="0037745A"/>
    <w:rsid w:val="00377C2D"/>
    <w:rsid w:val="003816D4"/>
    <w:rsid w:val="00387699"/>
    <w:rsid w:val="003C2D87"/>
    <w:rsid w:val="003D5828"/>
    <w:rsid w:val="003F1F87"/>
    <w:rsid w:val="00400637"/>
    <w:rsid w:val="00404DDD"/>
    <w:rsid w:val="00417DCD"/>
    <w:rsid w:val="00433D50"/>
    <w:rsid w:val="004803CC"/>
    <w:rsid w:val="00487F60"/>
    <w:rsid w:val="00497CC3"/>
    <w:rsid w:val="004C705F"/>
    <w:rsid w:val="005233C5"/>
    <w:rsid w:val="00531A13"/>
    <w:rsid w:val="005412DC"/>
    <w:rsid w:val="0054258A"/>
    <w:rsid w:val="0055102C"/>
    <w:rsid w:val="00563E7E"/>
    <w:rsid w:val="00571E8E"/>
    <w:rsid w:val="00572692"/>
    <w:rsid w:val="005828AE"/>
    <w:rsid w:val="005A65A5"/>
    <w:rsid w:val="005A7E57"/>
    <w:rsid w:val="005B0439"/>
    <w:rsid w:val="005B4066"/>
    <w:rsid w:val="005B5466"/>
    <w:rsid w:val="005C6AEA"/>
    <w:rsid w:val="005C729B"/>
    <w:rsid w:val="00611360"/>
    <w:rsid w:val="00612298"/>
    <w:rsid w:val="00637E97"/>
    <w:rsid w:val="00652E8C"/>
    <w:rsid w:val="0066199F"/>
    <w:rsid w:val="006C6C33"/>
    <w:rsid w:val="006E7A8A"/>
    <w:rsid w:val="006E7C2D"/>
    <w:rsid w:val="006F6E58"/>
    <w:rsid w:val="007074BA"/>
    <w:rsid w:val="007155AD"/>
    <w:rsid w:val="00744246"/>
    <w:rsid w:val="0075412E"/>
    <w:rsid w:val="007659C0"/>
    <w:rsid w:val="0077256C"/>
    <w:rsid w:val="00777BE5"/>
    <w:rsid w:val="00780CE9"/>
    <w:rsid w:val="00790EAC"/>
    <w:rsid w:val="007B2CCD"/>
    <w:rsid w:val="007D463E"/>
    <w:rsid w:val="007F3B98"/>
    <w:rsid w:val="00800917"/>
    <w:rsid w:val="0080204C"/>
    <w:rsid w:val="00802A6F"/>
    <w:rsid w:val="00815B61"/>
    <w:rsid w:val="00825548"/>
    <w:rsid w:val="00850001"/>
    <w:rsid w:val="0087438F"/>
    <w:rsid w:val="008919B7"/>
    <w:rsid w:val="00893879"/>
    <w:rsid w:val="008E6AC2"/>
    <w:rsid w:val="008F08F5"/>
    <w:rsid w:val="008F5299"/>
    <w:rsid w:val="0092047C"/>
    <w:rsid w:val="00987A4A"/>
    <w:rsid w:val="009A6C3C"/>
    <w:rsid w:val="009A7BA8"/>
    <w:rsid w:val="009C0618"/>
    <w:rsid w:val="00A05CDE"/>
    <w:rsid w:val="00A71CF1"/>
    <w:rsid w:val="00AC0760"/>
    <w:rsid w:val="00AC3F2B"/>
    <w:rsid w:val="00AC5C07"/>
    <w:rsid w:val="00B160FC"/>
    <w:rsid w:val="00B208B7"/>
    <w:rsid w:val="00B36B45"/>
    <w:rsid w:val="00B57C30"/>
    <w:rsid w:val="00B57CC0"/>
    <w:rsid w:val="00B777AC"/>
    <w:rsid w:val="00B8166F"/>
    <w:rsid w:val="00BA098A"/>
    <w:rsid w:val="00BB63F5"/>
    <w:rsid w:val="00BD294B"/>
    <w:rsid w:val="00BD2B38"/>
    <w:rsid w:val="00BD4F4A"/>
    <w:rsid w:val="00BE6A46"/>
    <w:rsid w:val="00BF1A56"/>
    <w:rsid w:val="00BF6C8A"/>
    <w:rsid w:val="00C21CF0"/>
    <w:rsid w:val="00C3150F"/>
    <w:rsid w:val="00C36CA9"/>
    <w:rsid w:val="00C50BAC"/>
    <w:rsid w:val="00C80D70"/>
    <w:rsid w:val="00C851B7"/>
    <w:rsid w:val="00C95042"/>
    <w:rsid w:val="00CA3270"/>
    <w:rsid w:val="00D124F2"/>
    <w:rsid w:val="00D14604"/>
    <w:rsid w:val="00D147D9"/>
    <w:rsid w:val="00D6186F"/>
    <w:rsid w:val="00D62864"/>
    <w:rsid w:val="00D64DAB"/>
    <w:rsid w:val="00D821B9"/>
    <w:rsid w:val="00D862C3"/>
    <w:rsid w:val="00DC537B"/>
    <w:rsid w:val="00E135F7"/>
    <w:rsid w:val="00E341C6"/>
    <w:rsid w:val="00E41788"/>
    <w:rsid w:val="00E769B3"/>
    <w:rsid w:val="00E905EB"/>
    <w:rsid w:val="00EA0EA6"/>
    <w:rsid w:val="00EB4440"/>
    <w:rsid w:val="00EE372C"/>
    <w:rsid w:val="00EF6DEF"/>
    <w:rsid w:val="00F26A7C"/>
    <w:rsid w:val="00F8215C"/>
    <w:rsid w:val="00F8675D"/>
    <w:rsid w:val="00FA20D1"/>
    <w:rsid w:val="00FD4B05"/>
    <w:rsid w:val="00FE08C5"/>
    <w:rsid w:val="00FF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EA0EA6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2"/>
      <w:sz w:val="38"/>
      <w:szCs w:val="38"/>
      <w:lang w:eastAsia="ar-SA"/>
    </w:rPr>
  </w:style>
  <w:style w:type="paragraph" w:styleId="2">
    <w:name w:val="heading 2"/>
    <w:basedOn w:val="a"/>
    <w:next w:val="a0"/>
    <w:link w:val="20"/>
    <w:unhideWhenUsed/>
    <w:qFormat/>
    <w:rsid w:val="00EA0EA6"/>
    <w:pPr>
      <w:tabs>
        <w:tab w:val="left" w:pos="0"/>
        <w:tab w:val="num" w:pos="576"/>
      </w:tabs>
      <w:suppressAutoHyphens/>
      <w:spacing w:after="136" w:line="288" w:lineRule="atLeast"/>
      <w:ind w:left="576" w:hanging="576"/>
      <w:outlineLvl w:val="1"/>
    </w:pPr>
    <w:rPr>
      <w:rFonts w:ascii="Tahoma" w:hAnsi="Tahoma" w:cs="Tahoma"/>
      <w:kern w:val="2"/>
      <w:sz w:val="34"/>
      <w:szCs w:val="34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EA0EA6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hAnsi="Tahoma" w:cs="Tahoma"/>
      <w:kern w:val="2"/>
      <w:sz w:val="29"/>
      <w:szCs w:val="29"/>
      <w:lang w:eastAsia="ar-SA"/>
    </w:rPr>
  </w:style>
  <w:style w:type="paragraph" w:styleId="4">
    <w:name w:val="heading 4"/>
    <w:basedOn w:val="a"/>
    <w:next w:val="a0"/>
    <w:link w:val="40"/>
    <w:unhideWhenUsed/>
    <w:qFormat/>
    <w:rsid w:val="00EA0EA6"/>
    <w:pPr>
      <w:tabs>
        <w:tab w:val="left" w:pos="0"/>
        <w:tab w:val="num" w:pos="864"/>
      </w:tabs>
      <w:suppressAutoHyphens/>
      <w:spacing w:before="280" w:after="280" w:line="288" w:lineRule="atLeast"/>
      <w:ind w:left="864" w:hanging="864"/>
      <w:outlineLvl w:val="3"/>
    </w:pPr>
    <w:rPr>
      <w:rFonts w:ascii="Tahoma" w:hAnsi="Tahoma" w:cs="Tahoma"/>
      <w:b/>
      <w:bCs/>
      <w:kern w:val="2"/>
      <w:lang w:eastAsia="ar-SA"/>
    </w:rPr>
  </w:style>
  <w:style w:type="paragraph" w:styleId="5">
    <w:name w:val="heading 5"/>
    <w:basedOn w:val="a"/>
    <w:next w:val="a0"/>
    <w:link w:val="50"/>
    <w:semiHidden/>
    <w:unhideWhenUsed/>
    <w:qFormat/>
    <w:rsid w:val="00EA0EA6"/>
    <w:pPr>
      <w:tabs>
        <w:tab w:val="left" w:pos="0"/>
        <w:tab w:val="num" w:pos="1008"/>
      </w:tabs>
      <w:suppressAutoHyphens/>
      <w:spacing w:before="280" w:after="280" w:line="288" w:lineRule="atLeast"/>
      <w:ind w:left="1008" w:hanging="1008"/>
      <w:outlineLvl w:val="4"/>
    </w:pPr>
    <w:rPr>
      <w:rFonts w:ascii="Tahoma" w:hAnsi="Tahoma" w:cs="Tahoma"/>
      <w:b/>
      <w:bCs/>
      <w:kern w:val="2"/>
      <w:lang w:eastAsia="ar-SA"/>
    </w:rPr>
  </w:style>
  <w:style w:type="paragraph" w:styleId="6">
    <w:name w:val="heading 6"/>
    <w:basedOn w:val="a"/>
    <w:next w:val="a0"/>
    <w:link w:val="60"/>
    <w:semiHidden/>
    <w:unhideWhenUsed/>
    <w:qFormat/>
    <w:rsid w:val="00EA0EA6"/>
    <w:pPr>
      <w:tabs>
        <w:tab w:val="left" w:pos="0"/>
        <w:tab w:val="num" w:pos="1152"/>
      </w:tabs>
      <w:suppressAutoHyphens/>
      <w:spacing w:before="280" w:after="280" w:line="288" w:lineRule="atLeast"/>
      <w:ind w:left="1152" w:hanging="1152"/>
      <w:outlineLvl w:val="5"/>
    </w:pPr>
    <w:rPr>
      <w:rFonts w:ascii="Tahoma" w:hAnsi="Tahoma" w:cs="Tahoma"/>
      <w:b/>
      <w:bCs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A0EA6"/>
    <w:rPr>
      <w:rFonts w:ascii="Tahoma" w:eastAsia="Times New Roman" w:hAnsi="Tahoma" w:cs="Tahoma"/>
      <w:color w:val="2E3432"/>
      <w:kern w:val="2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EA0EA6"/>
    <w:rPr>
      <w:rFonts w:ascii="Tahoma" w:eastAsia="Times New Roman" w:hAnsi="Tahoma" w:cs="Tahoma"/>
      <w:kern w:val="2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semiHidden/>
    <w:rsid w:val="00EA0EA6"/>
    <w:rPr>
      <w:rFonts w:ascii="Tahoma" w:eastAsia="Times New Roman" w:hAnsi="Tahoma" w:cs="Tahoma"/>
      <w:kern w:val="2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EA0EA6"/>
    <w:rPr>
      <w:rFonts w:ascii="Tahoma" w:eastAsia="Times New Roman" w:hAnsi="Tahoma" w:cs="Tahoma"/>
      <w:b/>
      <w:bCs/>
      <w:kern w:val="2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semiHidden/>
    <w:rsid w:val="00EA0EA6"/>
    <w:rPr>
      <w:rFonts w:ascii="Tahoma" w:eastAsia="Times New Roman" w:hAnsi="Tahoma" w:cs="Tahoma"/>
      <w:b/>
      <w:bCs/>
      <w:kern w:val="2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semiHidden/>
    <w:rsid w:val="00EA0EA6"/>
    <w:rPr>
      <w:rFonts w:ascii="Tahoma" w:eastAsia="Times New Roman" w:hAnsi="Tahoma" w:cs="Tahoma"/>
      <w:b/>
      <w:bCs/>
      <w:kern w:val="2"/>
      <w:sz w:val="24"/>
      <w:szCs w:val="24"/>
      <w:lang w:eastAsia="ar-SA"/>
    </w:rPr>
  </w:style>
  <w:style w:type="character" w:styleId="a4">
    <w:name w:val="Hyperlink"/>
    <w:basedOn w:val="a1"/>
    <w:semiHidden/>
    <w:unhideWhenUsed/>
    <w:rsid w:val="00EA0EA6"/>
    <w:rPr>
      <w:b/>
      <w:bCs/>
      <w:strike w:val="0"/>
      <w:dstrike w:val="0"/>
      <w:color w:val="3561B1"/>
      <w:u w:val="none"/>
      <w:effect w:val="none"/>
    </w:rPr>
  </w:style>
  <w:style w:type="character" w:styleId="a5">
    <w:name w:val="FollowedHyperlink"/>
    <w:basedOn w:val="a1"/>
    <w:uiPriority w:val="99"/>
    <w:semiHidden/>
    <w:unhideWhenUsed/>
    <w:rsid w:val="00EA0EA6"/>
    <w:rPr>
      <w:color w:val="800080" w:themeColor="followedHyperlink"/>
      <w:u w:val="single"/>
    </w:rPr>
  </w:style>
  <w:style w:type="paragraph" w:styleId="a0">
    <w:name w:val="Body Text"/>
    <w:basedOn w:val="a"/>
    <w:link w:val="a6"/>
    <w:semiHidden/>
    <w:unhideWhenUsed/>
    <w:rsid w:val="00EA0EA6"/>
    <w:pPr>
      <w:keepNext/>
      <w:ind w:right="-1"/>
      <w:jc w:val="both"/>
      <w:outlineLvl w:val="0"/>
    </w:pPr>
    <w:rPr>
      <w:sz w:val="28"/>
      <w:szCs w:val="20"/>
    </w:rPr>
  </w:style>
  <w:style w:type="character" w:customStyle="1" w:styleId="a6">
    <w:name w:val="Основной текст Знак"/>
    <w:basedOn w:val="a1"/>
    <w:link w:val="a0"/>
    <w:semiHidden/>
    <w:rsid w:val="00EA0E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EA0EA6"/>
    <w:pPr>
      <w:spacing w:before="100" w:beforeAutospacing="1" w:after="100" w:afterAutospacing="1"/>
    </w:pPr>
  </w:style>
  <w:style w:type="paragraph" w:styleId="a8">
    <w:name w:val="header"/>
    <w:basedOn w:val="a"/>
    <w:link w:val="11"/>
    <w:semiHidden/>
    <w:unhideWhenUsed/>
    <w:rsid w:val="00EA0EA6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2"/>
      <w:lang w:eastAsia="ar-SA"/>
    </w:rPr>
  </w:style>
  <w:style w:type="character" w:customStyle="1" w:styleId="a9">
    <w:name w:val="Верхний колонтитул Знак"/>
    <w:basedOn w:val="a1"/>
    <w:link w:val="a8"/>
    <w:semiHidden/>
    <w:rsid w:val="00EA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12"/>
    <w:semiHidden/>
    <w:unhideWhenUsed/>
    <w:rsid w:val="00EA0EA6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2"/>
      <w:lang w:eastAsia="ar-SA"/>
    </w:rPr>
  </w:style>
  <w:style w:type="character" w:customStyle="1" w:styleId="ab">
    <w:name w:val="Нижний колонтитул Знак"/>
    <w:basedOn w:val="a1"/>
    <w:link w:val="aa"/>
    <w:semiHidden/>
    <w:rsid w:val="00EA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0"/>
    <w:semiHidden/>
    <w:unhideWhenUsed/>
    <w:rsid w:val="00EA0EA6"/>
    <w:pPr>
      <w:keepNext w:val="0"/>
      <w:suppressAutoHyphens/>
      <w:spacing w:after="120" w:line="276" w:lineRule="auto"/>
      <w:ind w:right="0"/>
      <w:jc w:val="left"/>
      <w:outlineLvl w:val="9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styleId="ad">
    <w:name w:val="Subtitle"/>
    <w:basedOn w:val="a"/>
    <w:next w:val="a"/>
    <w:link w:val="ae"/>
    <w:qFormat/>
    <w:rsid w:val="00EA0E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1"/>
    <w:link w:val="ad"/>
    <w:rsid w:val="00EA0E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">
    <w:name w:val="Title"/>
    <w:basedOn w:val="a"/>
    <w:next w:val="ad"/>
    <w:link w:val="13"/>
    <w:qFormat/>
    <w:rsid w:val="00EA0EA6"/>
    <w:pPr>
      <w:suppressAutoHyphens/>
      <w:spacing w:line="100" w:lineRule="atLeast"/>
      <w:jc w:val="center"/>
    </w:pPr>
    <w:rPr>
      <w:b/>
      <w:bCs/>
      <w:kern w:val="2"/>
      <w:szCs w:val="20"/>
      <w:lang w:eastAsia="ar-SA"/>
    </w:rPr>
  </w:style>
  <w:style w:type="character" w:customStyle="1" w:styleId="af0">
    <w:name w:val="Название Знак"/>
    <w:basedOn w:val="a1"/>
    <w:link w:val="af"/>
    <w:rsid w:val="00EA0E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"/>
    <w:link w:val="210"/>
    <w:semiHidden/>
    <w:unhideWhenUsed/>
    <w:rsid w:val="00EA0EA6"/>
    <w:pPr>
      <w:suppressAutoHyphens/>
      <w:spacing w:after="120" w:line="480" w:lineRule="auto"/>
      <w:ind w:left="283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22">
    <w:name w:val="Основной текст с отступом 2 Знак"/>
    <w:basedOn w:val="a1"/>
    <w:link w:val="21"/>
    <w:semiHidden/>
    <w:rsid w:val="00EA0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10"/>
    <w:semiHidden/>
    <w:unhideWhenUsed/>
    <w:rsid w:val="00EA0EA6"/>
    <w:pPr>
      <w:suppressAutoHyphens/>
      <w:spacing w:after="120" w:line="276" w:lineRule="auto"/>
      <w:ind w:left="283"/>
    </w:pPr>
    <w:rPr>
      <w:rFonts w:ascii="Calibri" w:eastAsia="Calibri" w:hAnsi="Calibri"/>
      <w:kern w:val="2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semiHidden/>
    <w:rsid w:val="00EA0E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alloon Text"/>
    <w:basedOn w:val="a"/>
    <w:link w:val="14"/>
    <w:semiHidden/>
    <w:unhideWhenUsed/>
    <w:rsid w:val="00EA0EA6"/>
    <w:pPr>
      <w:suppressAutoHyphens/>
    </w:pPr>
    <w:rPr>
      <w:rFonts w:ascii="Tahoma" w:eastAsia="Calibri" w:hAnsi="Tahoma"/>
      <w:kern w:val="2"/>
      <w:sz w:val="16"/>
      <w:szCs w:val="16"/>
      <w:lang w:eastAsia="ar-SA"/>
    </w:rPr>
  </w:style>
  <w:style w:type="character" w:customStyle="1" w:styleId="af2">
    <w:name w:val="Текст выноски Знак"/>
    <w:basedOn w:val="a1"/>
    <w:link w:val="af1"/>
    <w:semiHidden/>
    <w:rsid w:val="00EA0EA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qFormat/>
    <w:rsid w:val="00EA0EA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f4">
    <w:name w:val="List Paragraph"/>
    <w:basedOn w:val="a"/>
    <w:qFormat/>
    <w:rsid w:val="00EA0EA6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EA0EA6"/>
    <w:pPr>
      <w:spacing w:after="160" w:line="240" w:lineRule="exact"/>
    </w:pPr>
    <w:rPr>
      <w:sz w:val="20"/>
      <w:szCs w:val="20"/>
    </w:rPr>
  </w:style>
  <w:style w:type="paragraph" w:customStyle="1" w:styleId="af5">
    <w:name w:val="Заголовок"/>
    <w:basedOn w:val="a"/>
    <w:next w:val="a0"/>
    <w:rsid w:val="00EA0EA6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33">
    <w:name w:val="Название3"/>
    <w:basedOn w:val="a"/>
    <w:rsid w:val="00EA0EA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2"/>
      <w:lang w:eastAsia="ar-SA"/>
    </w:rPr>
  </w:style>
  <w:style w:type="paragraph" w:customStyle="1" w:styleId="34">
    <w:name w:val="Указатель3"/>
    <w:basedOn w:val="a"/>
    <w:rsid w:val="00EA0EA6"/>
    <w:pPr>
      <w:suppressLineNumbers/>
      <w:suppressAutoHyphens/>
      <w:spacing w:after="200" w:line="276" w:lineRule="auto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customStyle="1" w:styleId="23">
    <w:name w:val="Название2"/>
    <w:basedOn w:val="a"/>
    <w:rsid w:val="00EA0EA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2"/>
      <w:lang w:eastAsia="ar-SA"/>
    </w:rPr>
  </w:style>
  <w:style w:type="paragraph" w:customStyle="1" w:styleId="24">
    <w:name w:val="Указатель2"/>
    <w:basedOn w:val="a"/>
    <w:rsid w:val="00EA0EA6"/>
    <w:pPr>
      <w:suppressLineNumbers/>
      <w:suppressAutoHyphens/>
      <w:spacing w:after="200" w:line="276" w:lineRule="auto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customStyle="1" w:styleId="15">
    <w:name w:val="Название1"/>
    <w:basedOn w:val="a"/>
    <w:rsid w:val="00EA0EA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2"/>
      <w:lang w:eastAsia="ar-SA"/>
    </w:rPr>
  </w:style>
  <w:style w:type="paragraph" w:customStyle="1" w:styleId="16">
    <w:name w:val="Указатель1"/>
    <w:basedOn w:val="a"/>
    <w:rsid w:val="00EA0EA6"/>
    <w:pPr>
      <w:suppressLineNumbers/>
      <w:suppressAutoHyphens/>
      <w:spacing w:after="200" w:line="276" w:lineRule="auto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EA0EA6"/>
    <w:pPr>
      <w:suppressAutoHyphens/>
      <w:spacing w:line="100" w:lineRule="atLeast"/>
    </w:pPr>
    <w:rPr>
      <w:rFonts w:ascii="Courier New" w:hAnsi="Courier New" w:cs="Courier New"/>
      <w:kern w:val="2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A0EA6"/>
    <w:pPr>
      <w:suppressAutoHyphens/>
      <w:spacing w:line="100" w:lineRule="atLeast"/>
    </w:pPr>
    <w:rPr>
      <w:rFonts w:ascii="Verdana" w:hAnsi="Verdana" w:cs="Verdana"/>
      <w:kern w:val="2"/>
      <w:sz w:val="20"/>
      <w:szCs w:val="20"/>
      <w:lang w:val="en-US" w:eastAsia="ar-SA"/>
    </w:rPr>
  </w:style>
  <w:style w:type="paragraph" w:customStyle="1" w:styleId="17">
    <w:name w:val="Обычный (веб)1"/>
    <w:basedOn w:val="a"/>
    <w:rsid w:val="00EA0EA6"/>
    <w:pPr>
      <w:suppressAutoHyphens/>
      <w:spacing w:before="280" w:after="280" w:line="100" w:lineRule="atLeast"/>
    </w:pPr>
    <w:rPr>
      <w:kern w:val="2"/>
      <w:lang w:eastAsia="ar-SA"/>
    </w:rPr>
  </w:style>
  <w:style w:type="paragraph" w:customStyle="1" w:styleId="18">
    <w:name w:val="Красная строка1"/>
    <w:basedOn w:val="a0"/>
    <w:rsid w:val="00EA0EA6"/>
    <w:pPr>
      <w:keepNext w:val="0"/>
      <w:suppressAutoHyphens/>
      <w:spacing w:line="100" w:lineRule="atLeast"/>
      <w:ind w:right="0" w:firstLine="210"/>
      <w:jc w:val="left"/>
      <w:outlineLvl w:val="9"/>
    </w:pPr>
    <w:rPr>
      <w:kern w:val="2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rsid w:val="00EA0EA6"/>
    <w:pPr>
      <w:suppressAutoHyphens/>
      <w:spacing w:after="120" w:line="276" w:lineRule="auto"/>
      <w:ind w:left="283"/>
    </w:pPr>
    <w:rPr>
      <w:rFonts w:ascii="Calibri" w:eastAsia="Calibri" w:hAnsi="Calibri"/>
      <w:kern w:val="2"/>
      <w:sz w:val="16"/>
      <w:szCs w:val="16"/>
      <w:lang w:eastAsia="ar-SA"/>
    </w:rPr>
  </w:style>
  <w:style w:type="paragraph" w:customStyle="1" w:styleId="af7">
    <w:name w:val="Знак Знак Знак Знак Знак Знак Знак"/>
    <w:basedOn w:val="a"/>
    <w:rsid w:val="00EA0EA6"/>
    <w:pPr>
      <w:suppressAutoHyphens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rsid w:val="00EA0EA6"/>
    <w:pPr>
      <w:suppressLineNumbers/>
      <w:suppressAutoHyphens/>
      <w:spacing w:line="100" w:lineRule="atLeast"/>
    </w:pPr>
    <w:rPr>
      <w:kern w:val="2"/>
      <w:lang w:eastAsia="ar-SA"/>
    </w:rPr>
  </w:style>
  <w:style w:type="paragraph" w:customStyle="1" w:styleId="19">
    <w:name w:val="Абзац списка1"/>
    <w:basedOn w:val="a"/>
    <w:rsid w:val="00EA0EA6"/>
    <w:pPr>
      <w:suppressAutoHyphens/>
      <w:spacing w:line="276" w:lineRule="auto"/>
      <w:ind w:left="720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1a">
    <w:name w:val="Без интервала1"/>
    <w:rsid w:val="00EA0EA6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2"/>
      <w:sz w:val="24"/>
      <w:szCs w:val="24"/>
      <w:lang w:eastAsia="ar-SA"/>
    </w:rPr>
  </w:style>
  <w:style w:type="paragraph" w:customStyle="1" w:styleId="text">
    <w:name w:val="text"/>
    <w:basedOn w:val="a"/>
    <w:rsid w:val="00EA0EA6"/>
    <w:pPr>
      <w:suppressAutoHyphens/>
      <w:spacing w:before="280" w:after="280" w:line="100" w:lineRule="atLeast"/>
    </w:pPr>
    <w:rPr>
      <w:kern w:val="2"/>
      <w:lang w:eastAsia="ar-SA"/>
    </w:rPr>
  </w:style>
  <w:style w:type="character" w:customStyle="1" w:styleId="ConsPlusNormal">
    <w:name w:val="ConsPlusNormal Знак"/>
    <w:link w:val="ConsPlusNormal0"/>
    <w:locked/>
    <w:rsid w:val="00EA0EA6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EA0EA6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S">
    <w:name w:val="S_Обычный"/>
    <w:basedOn w:val="a"/>
    <w:rsid w:val="00EA0EA6"/>
    <w:pPr>
      <w:suppressAutoHyphens/>
      <w:spacing w:line="360" w:lineRule="auto"/>
      <w:ind w:firstLine="709"/>
      <w:jc w:val="both"/>
    </w:pPr>
    <w:rPr>
      <w:rFonts w:ascii="Calibri" w:eastAsia="Calibri" w:hAnsi="Calibri"/>
      <w:kern w:val="2"/>
      <w:lang w:eastAsia="ar-SA"/>
    </w:rPr>
  </w:style>
  <w:style w:type="paragraph" w:customStyle="1" w:styleId="211">
    <w:name w:val="Основной текст с отступом 21"/>
    <w:basedOn w:val="a"/>
    <w:rsid w:val="00EA0EA6"/>
    <w:pPr>
      <w:suppressAutoHyphens/>
      <w:spacing w:after="120" w:line="480" w:lineRule="auto"/>
      <w:ind w:left="283"/>
    </w:pPr>
    <w:rPr>
      <w:rFonts w:ascii="Calibri" w:eastAsia="Calibri" w:hAnsi="Calibri"/>
      <w:kern w:val="2"/>
      <w:lang w:eastAsia="ar-SA"/>
    </w:rPr>
  </w:style>
  <w:style w:type="paragraph" w:customStyle="1" w:styleId="1b">
    <w:name w:val="Текст сноски1"/>
    <w:basedOn w:val="a"/>
    <w:rsid w:val="00EA0EA6"/>
    <w:pPr>
      <w:suppressAutoHyphens/>
      <w:spacing w:line="100" w:lineRule="atLeast"/>
    </w:pPr>
    <w:rPr>
      <w:rFonts w:ascii="Calibri" w:eastAsia="Calibri" w:hAnsi="Calibri"/>
      <w:kern w:val="2"/>
      <w:sz w:val="20"/>
      <w:szCs w:val="20"/>
      <w:lang w:eastAsia="ar-SA"/>
    </w:rPr>
  </w:style>
  <w:style w:type="paragraph" w:customStyle="1" w:styleId="25">
    <w:name w:val="Список_маркир.2"/>
    <w:basedOn w:val="a"/>
    <w:rsid w:val="00EA0EA6"/>
    <w:pPr>
      <w:tabs>
        <w:tab w:val="left" w:pos="1021"/>
      </w:tabs>
      <w:suppressAutoHyphens/>
      <w:spacing w:line="360" w:lineRule="auto"/>
      <w:ind w:firstLine="567"/>
      <w:jc w:val="both"/>
    </w:pPr>
    <w:rPr>
      <w:kern w:val="2"/>
      <w:lang w:eastAsia="ar-SA"/>
    </w:rPr>
  </w:style>
  <w:style w:type="paragraph" w:customStyle="1" w:styleId="1c">
    <w:name w:val="Текст выноски1"/>
    <w:basedOn w:val="a"/>
    <w:rsid w:val="00EA0EA6"/>
    <w:pPr>
      <w:suppressAutoHyphens/>
      <w:spacing w:line="100" w:lineRule="atLeast"/>
    </w:pPr>
    <w:rPr>
      <w:rFonts w:ascii="Tahoma" w:eastAsia="Calibri" w:hAnsi="Tahoma" w:cs="Tahoma"/>
      <w:kern w:val="2"/>
      <w:sz w:val="16"/>
      <w:szCs w:val="16"/>
      <w:lang w:eastAsia="ar-SA"/>
    </w:rPr>
  </w:style>
  <w:style w:type="paragraph" w:customStyle="1" w:styleId="Left">
    <w:name w:val="Left"/>
    <w:rsid w:val="00EA0E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EA0EA6"/>
    <w:pPr>
      <w:jc w:val="center"/>
    </w:pPr>
    <w:rPr>
      <w:b/>
      <w:bCs/>
    </w:rPr>
  </w:style>
  <w:style w:type="character" w:customStyle="1" w:styleId="S2">
    <w:name w:val="S_Заголовок 2 Знак Знак"/>
    <w:link w:val="S20"/>
    <w:locked/>
    <w:rsid w:val="005B5466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20">
    <w:name w:val="S_Заголовок 2"/>
    <w:basedOn w:val="2"/>
    <w:link w:val="S2"/>
    <w:autoRedefine/>
    <w:rsid w:val="005B5466"/>
    <w:pPr>
      <w:tabs>
        <w:tab w:val="clear" w:pos="0"/>
        <w:tab w:val="clear" w:pos="576"/>
      </w:tabs>
      <w:suppressAutoHyphens w:val="0"/>
      <w:spacing w:after="120" w:line="240" w:lineRule="auto"/>
      <w:ind w:left="0" w:firstLine="0"/>
      <w:jc w:val="both"/>
    </w:pPr>
    <w:rPr>
      <w:rFonts w:ascii="Times New Roman" w:eastAsiaTheme="minorHAnsi" w:hAnsi="Times New Roman" w:cs="Times New Roman"/>
      <w:kern w:val="0"/>
      <w:sz w:val="24"/>
      <w:szCs w:val="24"/>
    </w:rPr>
  </w:style>
  <w:style w:type="paragraph" w:customStyle="1" w:styleId="afa">
    <w:name w:val="основной текст"/>
    <w:basedOn w:val="a"/>
    <w:rsid w:val="00EA0EA6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EA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d">
    <w:name w:val="Знак Знак Знак Знак Знак1 Знак"/>
    <w:basedOn w:val="a"/>
    <w:rsid w:val="00EA0EA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e">
    <w:name w:val="Основной шрифт абзаца1"/>
    <w:rsid w:val="00EA0EA6"/>
  </w:style>
  <w:style w:type="character" w:customStyle="1" w:styleId="WW8Num2z0">
    <w:name w:val="WW8Num2z0"/>
    <w:rsid w:val="00EA0EA6"/>
    <w:rPr>
      <w:rFonts w:ascii="Symbol" w:hAnsi="Symbol" w:cs="Symbol" w:hint="default"/>
    </w:rPr>
  </w:style>
  <w:style w:type="character" w:customStyle="1" w:styleId="WW8Num3z0">
    <w:name w:val="WW8Num3z0"/>
    <w:rsid w:val="00EA0EA6"/>
    <w:rPr>
      <w:rFonts w:ascii="Times New Roman" w:hAnsi="Times New Roman" w:cs="Times New Roman" w:hint="default"/>
    </w:rPr>
  </w:style>
  <w:style w:type="character" w:customStyle="1" w:styleId="WW8Num6z0">
    <w:name w:val="WW8Num6z0"/>
    <w:rsid w:val="00EA0EA6"/>
    <w:rPr>
      <w:rFonts w:ascii="Symbol" w:hAnsi="Symbol" w:cs="Symbol" w:hint="default"/>
    </w:rPr>
  </w:style>
  <w:style w:type="character" w:customStyle="1" w:styleId="WW8Num10z0">
    <w:name w:val="WW8Num10z0"/>
    <w:rsid w:val="00EA0EA6"/>
    <w:rPr>
      <w:rFonts w:ascii="Symbol" w:hAnsi="Symbol" w:cs="OpenSymbol" w:hint="default"/>
    </w:rPr>
  </w:style>
  <w:style w:type="character" w:customStyle="1" w:styleId="WW8Num11z0">
    <w:name w:val="WW8Num11z0"/>
    <w:rsid w:val="00EA0EA6"/>
    <w:rPr>
      <w:rFonts w:ascii="Symbol" w:hAnsi="Symbol" w:cs="OpenSymbol" w:hint="default"/>
    </w:rPr>
  </w:style>
  <w:style w:type="character" w:customStyle="1" w:styleId="WW8Num12z0">
    <w:name w:val="WW8Num12z0"/>
    <w:rsid w:val="00EA0EA6"/>
    <w:rPr>
      <w:rFonts w:ascii="Symbol" w:hAnsi="Symbol" w:cs="OpenSymbol" w:hint="default"/>
    </w:rPr>
  </w:style>
  <w:style w:type="character" w:customStyle="1" w:styleId="35">
    <w:name w:val="Основной шрифт абзаца3"/>
    <w:rsid w:val="00EA0EA6"/>
  </w:style>
  <w:style w:type="character" w:customStyle="1" w:styleId="WW8Num1z0">
    <w:name w:val="WW8Num1z0"/>
    <w:rsid w:val="00EA0EA6"/>
    <w:rPr>
      <w:rFonts w:ascii="Symbol" w:hAnsi="Symbol" w:cs="OpenSymbol" w:hint="default"/>
    </w:rPr>
  </w:style>
  <w:style w:type="character" w:customStyle="1" w:styleId="WW8Num6z1">
    <w:name w:val="WW8Num6z1"/>
    <w:rsid w:val="00EA0EA6"/>
    <w:rPr>
      <w:rFonts w:ascii="Courier New" w:hAnsi="Courier New" w:cs="Courier New" w:hint="default"/>
    </w:rPr>
  </w:style>
  <w:style w:type="character" w:customStyle="1" w:styleId="WW8Num6z2">
    <w:name w:val="WW8Num6z2"/>
    <w:rsid w:val="00EA0EA6"/>
    <w:rPr>
      <w:rFonts w:ascii="Wingdings" w:hAnsi="Wingdings" w:cs="Wingdings" w:hint="default"/>
    </w:rPr>
  </w:style>
  <w:style w:type="character" w:customStyle="1" w:styleId="26">
    <w:name w:val="Основной шрифт абзаца2"/>
    <w:rsid w:val="00EA0EA6"/>
  </w:style>
  <w:style w:type="character" w:customStyle="1" w:styleId="HTML">
    <w:name w:val="Стандартный HTML Знак"/>
    <w:rsid w:val="00EA0EA6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fb">
    <w:name w:val="Гипертекстовая ссылка"/>
    <w:rsid w:val="00EA0EA6"/>
    <w:rPr>
      <w:b/>
      <w:bCs/>
      <w:color w:val="008000"/>
    </w:rPr>
  </w:style>
  <w:style w:type="character" w:customStyle="1" w:styleId="afc">
    <w:name w:val="Красная строка Знак"/>
    <w:rsid w:val="00EA0EA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-Absatz-Standardschriftart111111111">
    <w:name w:val="WW-Absatz-Standardschriftart111111111"/>
    <w:rsid w:val="00EA0EA6"/>
  </w:style>
  <w:style w:type="character" w:customStyle="1" w:styleId="apple-style-span">
    <w:name w:val="apple-style-span"/>
    <w:basedOn w:val="26"/>
    <w:rsid w:val="00EA0EA6"/>
  </w:style>
  <w:style w:type="character" w:customStyle="1" w:styleId="S0">
    <w:name w:val="S_Обычный Знак"/>
    <w:rsid w:val="00EA0EA6"/>
    <w:rPr>
      <w:sz w:val="24"/>
      <w:szCs w:val="24"/>
      <w:lang w:val="ru-RU" w:eastAsia="ar-SA" w:bidi="ar-SA"/>
    </w:rPr>
  </w:style>
  <w:style w:type="character" w:customStyle="1" w:styleId="afd">
    <w:name w:val="Символ сноски"/>
    <w:rsid w:val="00EA0EA6"/>
    <w:rPr>
      <w:rFonts w:ascii="Times New Roman" w:hAnsi="Times New Roman" w:cs="Times New Roman" w:hint="default"/>
      <w:vertAlign w:val="superscript"/>
    </w:rPr>
  </w:style>
  <w:style w:type="character" w:customStyle="1" w:styleId="afe">
    <w:name w:val="Текст сноски Знак"/>
    <w:rsid w:val="00EA0EA6"/>
    <w:rPr>
      <w:lang w:val="ru-RU" w:eastAsia="ar-SA" w:bidi="ar-SA"/>
    </w:rPr>
  </w:style>
  <w:style w:type="character" w:customStyle="1" w:styleId="1f">
    <w:name w:val="Номер страницы1"/>
    <w:rsid w:val="00EA0EA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26"/>
    <w:rsid w:val="00EA0EA6"/>
  </w:style>
  <w:style w:type="character" w:customStyle="1" w:styleId="1f0">
    <w:name w:val="Основной шрифт абзаца1"/>
    <w:rsid w:val="00EA0EA6"/>
  </w:style>
  <w:style w:type="character" w:customStyle="1" w:styleId="aff">
    <w:name w:val="Маркеры списка"/>
    <w:rsid w:val="00EA0EA6"/>
    <w:rPr>
      <w:rFonts w:ascii="OpenSymbol" w:eastAsia="OpenSymbol" w:hAnsi="OpenSymbol" w:cs="OpenSymbol" w:hint="default"/>
    </w:rPr>
  </w:style>
  <w:style w:type="character" w:customStyle="1" w:styleId="ListLabel1">
    <w:name w:val="ListLabel 1"/>
    <w:rsid w:val="00EA0EA6"/>
    <w:rPr>
      <w:rFonts w:ascii="Symbol" w:hAnsi="Symbol" w:cs="Symbol" w:hint="default"/>
    </w:rPr>
  </w:style>
  <w:style w:type="character" w:customStyle="1" w:styleId="ListLabel2">
    <w:name w:val="ListLabel 2"/>
    <w:rsid w:val="00EA0EA6"/>
    <w:rPr>
      <w:rFonts w:ascii="Times New Roman" w:hAnsi="Times New Roman" w:cs="Times New Roman" w:hint="default"/>
    </w:rPr>
  </w:style>
  <w:style w:type="character" w:customStyle="1" w:styleId="ListLabel3">
    <w:name w:val="ListLabel 3"/>
    <w:rsid w:val="00EA0EA6"/>
    <w:rPr>
      <w:rFonts w:ascii="OpenSymbol" w:hAnsi="OpenSymbol" w:cs="OpenSymbol" w:hint="default"/>
    </w:rPr>
  </w:style>
  <w:style w:type="character" w:customStyle="1" w:styleId="aff0">
    <w:name w:val="Символ нумерации"/>
    <w:rsid w:val="00EA0EA6"/>
  </w:style>
  <w:style w:type="character" w:customStyle="1" w:styleId="12">
    <w:name w:val="Нижний колонтитул Знак1"/>
    <w:basedOn w:val="a1"/>
    <w:link w:val="aa"/>
    <w:semiHidden/>
    <w:locked/>
    <w:rsid w:val="00EA0EA6"/>
    <w:rPr>
      <w:rFonts w:ascii="Calibri" w:eastAsia="Calibri" w:hAnsi="Calibri" w:cs="Times New Roman"/>
      <w:kern w:val="2"/>
      <w:sz w:val="24"/>
      <w:szCs w:val="24"/>
      <w:lang w:eastAsia="ar-SA"/>
    </w:rPr>
  </w:style>
  <w:style w:type="character" w:customStyle="1" w:styleId="11">
    <w:name w:val="Верхний колонтитул Знак1"/>
    <w:basedOn w:val="a1"/>
    <w:link w:val="a8"/>
    <w:semiHidden/>
    <w:locked/>
    <w:rsid w:val="00EA0EA6"/>
    <w:rPr>
      <w:rFonts w:ascii="Calibri" w:eastAsia="Calibri" w:hAnsi="Calibri" w:cs="Times New Roman"/>
      <w:kern w:val="2"/>
      <w:sz w:val="24"/>
      <w:szCs w:val="24"/>
      <w:lang w:eastAsia="ar-SA"/>
    </w:rPr>
  </w:style>
  <w:style w:type="character" w:customStyle="1" w:styleId="13">
    <w:name w:val="Название Знак1"/>
    <w:basedOn w:val="a1"/>
    <w:link w:val="af"/>
    <w:locked/>
    <w:rsid w:val="00EA0EA6"/>
    <w:rPr>
      <w:rFonts w:ascii="Times New Roman" w:eastAsia="Times New Roman" w:hAnsi="Times New Roman" w:cs="Times New Roman"/>
      <w:b/>
      <w:bCs/>
      <w:kern w:val="2"/>
      <w:sz w:val="24"/>
      <w:szCs w:val="20"/>
      <w:lang w:eastAsia="ar-SA"/>
    </w:rPr>
  </w:style>
  <w:style w:type="character" w:customStyle="1" w:styleId="14">
    <w:name w:val="Текст выноски Знак1"/>
    <w:basedOn w:val="a1"/>
    <w:link w:val="af1"/>
    <w:semiHidden/>
    <w:locked/>
    <w:rsid w:val="00EA0EA6"/>
    <w:rPr>
      <w:rFonts w:ascii="Tahoma" w:eastAsia="Calibri" w:hAnsi="Tahoma" w:cs="Times New Roman"/>
      <w:kern w:val="2"/>
      <w:sz w:val="16"/>
      <w:szCs w:val="16"/>
      <w:lang w:eastAsia="ar-SA"/>
    </w:rPr>
  </w:style>
  <w:style w:type="character" w:customStyle="1" w:styleId="310">
    <w:name w:val="Основной текст с отступом 3 Знак1"/>
    <w:basedOn w:val="a1"/>
    <w:link w:val="31"/>
    <w:semiHidden/>
    <w:locked/>
    <w:rsid w:val="00EA0EA6"/>
    <w:rPr>
      <w:rFonts w:ascii="Calibri" w:eastAsia="Calibri" w:hAnsi="Calibri" w:cs="Times New Roman"/>
      <w:kern w:val="2"/>
      <w:sz w:val="16"/>
      <w:szCs w:val="16"/>
      <w:lang w:eastAsia="ar-SA"/>
    </w:rPr>
  </w:style>
  <w:style w:type="character" w:customStyle="1" w:styleId="210">
    <w:name w:val="Основной текст с отступом 2 Знак1"/>
    <w:basedOn w:val="a1"/>
    <w:link w:val="21"/>
    <w:semiHidden/>
    <w:locked/>
    <w:rsid w:val="00EA0EA6"/>
    <w:rPr>
      <w:rFonts w:ascii="Calibri" w:eastAsia="Calibri" w:hAnsi="Calibri" w:cs="Times New Roman"/>
      <w:kern w:val="2"/>
      <w:lang w:eastAsia="ar-SA"/>
    </w:rPr>
  </w:style>
  <w:style w:type="paragraph" w:customStyle="1" w:styleId="27">
    <w:name w:val="Без интервала2"/>
    <w:rsid w:val="000B24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6">
    <w:name w:val="Без интервала3"/>
    <w:rsid w:val="009A6C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C36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ru.wikipedia.org/wiki/%D0%A1%D0%B5%D0%BB%D1%8C%D1%81%D0%BA%D0%BE%D0%B5_%D0%BF%D0%BE%D1%81%D0%B5%D0%BB%D0%B5%D0%BD%D0%B8%D0%B5_%D0%9F%D0%BB%D0%B0%D0%BD%D0%BE%D0%B2%D1%81%D0%BA%D0%BE%D0%B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ru.wikipedia.org/wiki/%D0%A1%D0%B5%D0%BB%D1%8C%D1%81%D0%BA%D0%BE%D0%B5_%D0%BF%D0%BE%D1%81%D0%B5%D0%BB%D0%B5%D0%BD%D0%B8%D0%B5_%D0%92%D0%B5%D1%80%D1%85%D0%BD%D0%B8%D0%B9_%D0%9A%D1%83%D1%80%D0%BF" TargetMode="External"/><Relationship Id="rId17" Type="http://schemas.openxmlformats.org/officeDocument/2006/relationships/hyperlink" Target="https://ru.wikipedia.org/wiki/%D0%A2%D0%B5%D1%80%D0%B5%D0%BA_(%D1%80%D0%B5%D0%BA%D0%B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5%D0%BB%D1%8C%D1%81%D0%BA%D0%BE%D0%B5_%D0%BF%D0%BE%D1%81%D0%B5%D0%BB%D0%B5%D0%BD%D0%B8%D0%B5_%D0%A2%D0%B0%D0%BC%D0%B1%D0%BE%D0%B2%D1%81%D0%BA%D0%BE%D0%B5_(%D0%9A%D0%B0%D0%B1%D0%B0%D1%80%D0%B4%D0%B8%D0%BD%D0%BE-%D0%91%D0%B0%D0%BB%D0%BA%D0%B0%D1%80%D0%B8%D1%8F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0%B5%D0%BB%D1%8C%D1%81%D0%BA%D0%BE%D0%B5_%D0%BF%D0%BE%D1%81%D0%B5%D0%BB%D0%B5%D0%BD%D0%B8%D0%B5_%D0%98%D0%BD%D0%B0%D1%80%D0%BA%D0%BE%D0%B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1%D0%B5%D0%BB%D1%8C%D1%81%D0%BA%D0%BE%D0%B5_%D0%BF%D0%BE%D1%81%D0%B5%D0%BB%D0%B5%D0%BD%D0%B8%D0%B5_%D0%94%D0%B5%D0%B9%D1%81%D0%BA%D0%BE%D0%B5" TargetMode="External"/><Relationship Id="rId10" Type="http://schemas.openxmlformats.org/officeDocument/2006/relationships/hyperlink" Target="https://ru.wikipedia.org/wiki/%D0%A2%D0%B5%D1%80%D1%81%D0%BA%D0%B8%D0%B9_%D1%80%D0%B0%D0%B9%D0%BE%D0%BD_(%D0%9A%D0%B0%D0%B1%D0%B0%D1%80%D0%B4%D0%B8%D0%BD%D0%BE-%D0%91%D0%B0%D0%BB%D0%BA%D0%B0%D1%80%D0%B8%D1%8F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.scli.ru/ru/legal_texts/act_municipal_education/index.php?do4=document&amp;id4=96e20c02-1b12-465a-b64c-24aa92270007" TargetMode="External"/><Relationship Id="rId14" Type="http://schemas.openxmlformats.org/officeDocument/2006/relationships/hyperlink" Target="https://ru.wikipedia.org/wiki/%D0%A1%D0%B5%D0%BB%D1%8C%D1%81%D0%BA%D0%BE%D0%B5_%D0%BF%D0%BE%D1%81%D0%B5%D0%BB%D0%B5%D0%BD%D0%B8%D0%B5_%D0%91%D0%B5%D0%BB%D0%BE%D0%B3%D0%BB%D0%B8%D0%BD%D1%81%D0%BA%D0%BE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4771</Words>
  <Characters>27199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V-akbash</cp:lastModifiedBy>
  <cp:revision>2</cp:revision>
  <cp:lastPrinted>2018-11-30T12:16:00Z</cp:lastPrinted>
  <dcterms:created xsi:type="dcterms:W3CDTF">2022-03-18T10:47:00Z</dcterms:created>
  <dcterms:modified xsi:type="dcterms:W3CDTF">2022-03-18T10:47:00Z</dcterms:modified>
</cp:coreProperties>
</file>