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C0" w:rsidRDefault="00D46DC0" w:rsidP="00707885">
      <w:pPr>
        <w:ind w:left="-360"/>
        <w:jc w:val="right"/>
        <w:rPr>
          <w:sz w:val="24"/>
          <w:szCs w:val="24"/>
        </w:rPr>
      </w:pPr>
    </w:p>
    <w:tbl>
      <w:tblPr>
        <w:tblW w:w="0" w:type="auto"/>
        <w:tblInd w:w="-34" w:type="dxa"/>
        <w:tblLayout w:type="fixed"/>
        <w:tblLook w:val="0000"/>
      </w:tblPr>
      <w:tblGrid>
        <w:gridCol w:w="3828"/>
        <w:gridCol w:w="1701"/>
        <w:gridCol w:w="3827"/>
      </w:tblGrid>
      <w:tr w:rsidR="00D46DC0" w:rsidTr="00061835">
        <w:trPr>
          <w:trHeight w:val="1268"/>
        </w:trPr>
        <w:tc>
          <w:tcPr>
            <w:tcW w:w="3828" w:type="dxa"/>
          </w:tcPr>
          <w:p w:rsidR="00D46DC0" w:rsidRPr="00D46DC0" w:rsidRDefault="00D46DC0" w:rsidP="00061835">
            <w:pPr>
              <w:jc w:val="center"/>
              <w:rPr>
                <w:sz w:val="20"/>
                <w:szCs w:val="20"/>
              </w:rPr>
            </w:pPr>
            <w:r w:rsidRPr="00D46DC0">
              <w:rPr>
                <w:sz w:val="20"/>
                <w:szCs w:val="20"/>
              </w:rPr>
              <w:t xml:space="preserve">           </w:t>
            </w:r>
          </w:p>
          <w:p w:rsidR="00D46DC0" w:rsidRPr="00D46DC0" w:rsidRDefault="00D46DC0" w:rsidP="00061835">
            <w:pPr>
              <w:jc w:val="center"/>
              <w:rPr>
                <w:sz w:val="20"/>
                <w:szCs w:val="20"/>
              </w:rPr>
            </w:pPr>
            <w:r w:rsidRPr="00D46DC0">
              <w:rPr>
                <w:sz w:val="20"/>
                <w:szCs w:val="20"/>
              </w:rPr>
              <w:t>Къэбэрдей Балъкъэр Республикэм</w:t>
            </w:r>
          </w:p>
          <w:p w:rsidR="00D46DC0" w:rsidRPr="00D46DC0" w:rsidRDefault="00D46DC0" w:rsidP="00061835">
            <w:pPr>
              <w:jc w:val="center"/>
              <w:rPr>
                <w:sz w:val="20"/>
                <w:szCs w:val="20"/>
              </w:rPr>
            </w:pPr>
            <w:r w:rsidRPr="00D46DC0">
              <w:rPr>
                <w:sz w:val="20"/>
                <w:szCs w:val="20"/>
              </w:rPr>
              <w:t>щыщ Тэрч районым хыхьэ</w:t>
            </w:r>
          </w:p>
          <w:p w:rsidR="00D46DC0" w:rsidRPr="00D46DC0" w:rsidRDefault="00D46DC0" w:rsidP="00061835">
            <w:pPr>
              <w:jc w:val="center"/>
              <w:rPr>
                <w:sz w:val="20"/>
                <w:szCs w:val="20"/>
              </w:rPr>
            </w:pPr>
            <w:r w:rsidRPr="00D46DC0">
              <w:rPr>
                <w:sz w:val="20"/>
                <w:szCs w:val="20"/>
              </w:rPr>
              <w:t>Ак1бащ и пщэ къуажэм и щ</w:t>
            </w:r>
            <w:r w:rsidRPr="00D46DC0">
              <w:rPr>
                <w:sz w:val="20"/>
                <w:szCs w:val="20"/>
                <w:lang w:val="en-US"/>
              </w:rPr>
              <w:t>I</w:t>
            </w:r>
            <w:r w:rsidRPr="00D46DC0">
              <w:rPr>
                <w:sz w:val="20"/>
                <w:szCs w:val="20"/>
              </w:rPr>
              <w:t>ып</w:t>
            </w:r>
            <w:r w:rsidRPr="00D46DC0">
              <w:rPr>
                <w:sz w:val="20"/>
                <w:szCs w:val="20"/>
                <w:lang w:val="en-US"/>
              </w:rPr>
              <w:t>I</w:t>
            </w:r>
            <w:r w:rsidRPr="00D46DC0">
              <w:rPr>
                <w:sz w:val="20"/>
                <w:szCs w:val="20"/>
              </w:rPr>
              <w:t>э</w:t>
            </w:r>
          </w:p>
          <w:p w:rsidR="00D46DC0" w:rsidRPr="00D46DC0" w:rsidRDefault="00D46DC0" w:rsidP="00061835">
            <w:pPr>
              <w:jc w:val="center"/>
              <w:rPr>
                <w:sz w:val="20"/>
                <w:szCs w:val="20"/>
              </w:rPr>
            </w:pPr>
            <w:r w:rsidRPr="00D46DC0">
              <w:rPr>
                <w:sz w:val="20"/>
                <w:szCs w:val="20"/>
              </w:rPr>
              <w:t>Администрацием и 1атащхьэ</w:t>
            </w:r>
          </w:p>
        </w:tc>
        <w:tc>
          <w:tcPr>
            <w:tcW w:w="1701" w:type="dxa"/>
          </w:tcPr>
          <w:p w:rsidR="00D46DC0" w:rsidRPr="00D46DC0" w:rsidRDefault="00D46DC0" w:rsidP="00061835">
            <w:pPr>
              <w:jc w:val="center"/>
              <w:rPr>
                <w:sz w:val="20"/>
                <w:szCs w:val="20"/>
              </w:rPr>
            </w:pPr>
            <w:r w:rsidRPr="00D46DC0">
              <w:rPr>
                <w:sz w:val="20"/>
                <w:szCs w:val="20"/>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2pt" o:ole="" fillcolor="window">
                  <v:imagedata r:id="rId8" o:title=""/>
                </v:shape>
                <o:OLEObject Type="Embed" ProgID="Unknown" ShapeID="_x0000_i1025" DrawAspect="Content" ObjectID="_1750488910" r:id="rId9"/>
              </w:object>
            </w:r>
          </w:p>
        </w:tc>
        <w:tc>
          <w:tcPr>
            <w:tcW w:w="3827" w:type="dxa"/>
          </w:tcPr>
          <w:p w:rsidR="00D46DC0" w:rsidRPr="00D46DC0" w:rsidRDefault="00D46DC0" w:rsidP="00061835">
            <w:pPr>
              <w:jc w:val="center"/>
              <w:rPr>
                <w:sz w:val="20"/>
                <w:szCs w:val="20"/>
              </w:rPr>
            </w:pPr>
          </w:p>
          <w:p w:rsidR="00D46DC0" w:rsidRPr="00D46DC0" w:rsidRDefault="00D46DC0" w:rsidP="00061835">
            <w:pPr>
              <w:jc w:val="center"/>
              <w:rPr>
                <w:sz w:val="20"/>
                <w:szCs w:val="20"/>
              </w:rPr>
            </w:pPr>
            <w:r w:rsidRPr="00D46DC0">
              <w:rPr>
                <w:sz w:val="20"/>
                <w:szCs w:val="20"/>
              </w:rPr>
              <w:t>Къабарты-Малкъар Республиканы</w:t>
            </w:r>
          </w:p>
          <w:p w:rsidR="00D46DC0" w:rsidRPr="00D46DC0" w:rsidRDefault="00D46DC0" w:rsidP="00061835">
            <w:pPr>
              <w:jc w:val="center"/>
              <w:rPr>
                <w:sz w:val="20"/>
                <w:szCs w:val="20"/>
              </w:rPr>
            </w:pPr>
            <w:r w:rsidRPr="00D46DC0">
              <w:rPr>
                <w:sz w:val="20"/>
                <w:szCs w:val="20"/>
              </w:rPr>
              <w:t xml:space="preserve">Терк районуну Верхний Акбаш  элини мекхеме администрациясы </w:t>
            </w:r>
          </w:p>
        </w:tc>
      </w:tr>
    </w:tbl>
    <w:p w:rsidR="00D46DC0" w:rsidRDefault="00D46DC0" w:rsidP="00D46DC0"/>
    <w:p w:rsidR="00D36EF7" w:rsidRDefault="00D36EF7" w:rsidP="00D36EF7">
      <w:pPr>
        <w:jc w:val="center"/>
        <w:rPr>
          <w:b/>
          <w:sz w:val="24"/>
          <w:szCs w:val="24"/>
        </w:rPr>
      </w:pPr>
      <w:r>
        <w:rPr>
          <w:lang w:eastAsia="en-US"/>
        </w:rPr>
        <w:pict>
          <v:line id="_x0000_s1035" style="position:absolute;left:0;text-align:left;z-index:251663360" from="-6.95pt,65.85pt" to="461.65pt,65.85pt" o:allowincell="f"/>
        </w:pict>
      </w:r>
      <w:r>
        <w:rPr>
          <w:lang w:eastAsia="en-US"/>
        </w:rPr>
        <w:pict>
          <v:line id="_x0000_s1034" style="position:absolute;left:0;text-align:left;z-index:251664384" from="-6.95pt,65.85pt" to="461.65pt,65.85pt" o:allowincell="f"/>
        </w:pict>
      </w:r>
      <w:r>
        <w:rPr>
          <w:b/>
          <w:sz w:val="24"/>
          <w:szCs w:val="24"/>
        </w:rPr>
        <w:t>МУНИЦИПАЛЬНОЕ   УЧРЕЖДЕНИЕ                                                                                                          «МЕСТНАЯ  АДМИНИСТРАЦИЯ СЕЛЬСКОГО ПОСЕЛЕНИЯ ВЕРХНИЙ АКБАШ» ТЕРСКОГО МУНИЦИПАЛЬНОГО РАЙОНА   КАБАРДИНО- БАЛКАРСКОЙ РЕСПУБЛИКИ</w:t>
      </w:r>
    </w:p>
    <w:p w:rsidR="00D46DC0" w:rsidRPr="00D36EF7" w:rsidRDefault="00D36EF7" w:rsidP="00D36EF7">
      <w:pPr>
        <w:rPr>
          <w:b/>
        </w:rPr>
      </w:pPr>
      <w:r w:rsidRPr="0053074A">
        <w:rPr>
          <w:noProof/>
        </w:rPr>
        <w:pict>
          <v:line id="_x0000_s1029" style="position:absolute;left:0;text-align:left;z-index:251660288" from="-6.95pt,2.4pt" to="461.65pt,2.4pt" o:allowincell="f"/>
        </w:pict>
      </w:r>
      <w:r w:rsidRPr="0053074A">
        <w:rPr>
          <w:noProof/>
        </w:rPr>
        <w:pict>
          <v:line id="_x0000_s1030" style="position:absolute;left:0;text-align:left;z-index:251661312" from="-6.95pt,2.4pt" to="461.65pt,2.4pt" o:allowincell="f"/>
        </w:pict>
      </w:r>
      <w:r w:rsidR="00D46DC0" w:rsidRPr="00822B24">
        <w:rPr>
          <w:sz w:val="24"/>
          <w:szCs w:val="24"/>
        </w:rPr>
        <w:t xml:space="preserve">361224    КБР  Терский  р-он   с.п. В-Акбаш  ул. Ленина ,27   </w:t>
      </w:r>
      <w:r w:rsidRPr="00D36EF7">
        <w:rPr>
          <w:sz w:val="24"/>
          <w:szCs w:val="24"/>
        </w:rPr>
        <w:t>тел 88663279185</w:t>
      </w:r>
    </w:p>
    <w:p w:rsidR="00D46DC0" w:rsidRDefault="00D46DC0" w:rsidP="00D46DC0">
      <w:pPr>
        <w:rPr>
          <w:sz w:val="24"/>
          <w:szCs w:val="24"/>
        </w:rPr>
      </w:pPr>
    </w:p>
    <w:p w:rsidR="00D46DC0" w:rsidRDefault="00D46DC0" w:rsidP="00707885">
      <w:pPr>
        <w:ind w:left="-360"/>
        <w:jc w:val="right"/>
        <w:rPr>
          <w:sz w:val="24"/>
          <w:szCs w:val="24"/>
        </w:rPr>
      </w:pPr>
    </w:p>
    <w:p w:rsidR="00361698" w:rsidRPr="00361698" w:rsidRDefault="00361698" w:rsidP="00361698">
      <w:pPr>
        <w:ind w:left="-360"/>
        <w:rPr>
          <w:b/>
          <w:sz w:val="24"/>
          <w:szCs w:val="24"/>
        </w:rPr>
      </w:pPr>
      <w:r w:rsidRPr="00361698">
        <w:rPr>
          <w:sz w:val="24"/>
          <w:szCs w:val="24"/>
        </w:rPr>
        <w:t xml:space="preserve">      </w:t>
      </w:r>
      <w:r w:rsidR="00707885">
        <w:rPr>
          <w:sz w:val="24"/>
          <w:szCs w:val="24"/>
        </w:rPr>
        <w:t xml:space="preserve">  </w:t>
      </w:r>
      <w:r w:rsidRPr="00361698">
        <w:rPr>
          <w:sz w:val="24"/>
          <w:szCs w:val="24"/>
        </w:rPr>
        <w:t xml:space="preserve"> «</w:t>
      </w:r>
      <w:r w:rsidR="00D36EF7">
        <w:rPr>
          <w:sz w:val="24"/>
          <w:szCs w:val="24"/>
        </w:rPr>
        <w:t xml:space="preserve">10» июля </w:t>
      </w:r>
      <w:r w:rsidRPr="00361698">
        <w:rPr>
          <w:sz w:val="24"/>
          <w:szCs w:val="24"/>
        </w:rPr>
        <w:t xml:space="preserve">2023 г.                                                                                </w:t>
      </w:r>
    </w:p>
    <w:p w:rsidR="00707885" w:rsidRPr="000B4354" w:rsidRDefault="00707885" w:rsidP="00707885">
      <w:pPr>
        <w:tabs>
          <w:tab w:val="left" w:pos="2760"/>
        </w:tabs>
        <w:jc w:val="center"/>
        <w:rPr>
          <w:b/>
          <w:sz w:val="24"/>
          <w:szCs w:val="24"/>
        </w:rPr>
      </w:pPr>
      <w:r w:rsidRPr="000B4354">
        <w:rPr>
          <w:b/>
          <w:sz w:val="24"/>
          <w:szCs w:val="24"/>
        </w:rPr>
        <w:t>ПОСТАНОВЛЕНЭ      №</w:t>
      </w:r>
      <w:r w:rsidR="00D36EF7">
        <w:rPr>
          <w:b/>
          <w:sz w:val="24"/>
          <w:szCs w:val="24"/>
        </w:rPr>
        <w:t>42</w:t>
      </w:r>
    </w:p>
    <w:p w:rsidR="00707885" w:rsidRPr="000B4354" w:rsidRDefault="00707885" w:rsidP="00707885">
      <w:pPr>
        <w:tabs>
          <w:tab w:val="left" w:pos="2820"/>
        </w:tabs>
        <w:jc w:val="center"/>
        <w:rPr>
          <w:b/>
          <w:sz w:val="24"/>
          <w:szCs w:val="24"/>
        </w:rPr>
      </w:pPr>
      <w:r w:rsidRPr="000B4354">
        <w:rPr>
          <w:b/>
          <w:sz w:val="24"/>
          <w:szCs w:val="24"/>
        </w:rPr>
        <w:t>БЕГИМ                          №</w:t>
      </w:r>
      <w:r w:rsidR="00D36EF7">
        <w:rPr>
          <w:b/>
          <w:sz w:val="24"/>
          <w:szCs w:val="24"/>
        </w:rPr>
        <w:t>42</w:t>
      </w:r>
    </w:p>
    <w:p w:rsidR="00707885" w:rsidRPr="000B4354" w:rsidRDefault="00D36EF7" w:rsidP="00D36EF7">
      <w:pPr>
        <w:ind w:left="1140" w:hanging="1140"/>
        <w:rPr>
          <w:sz w:val="24"/>
          <w:szCs w:val="24"/>
        </w:rPr>
      </w:pPr>
      <w:r>
        <w:rPr>
          <w:b/>
          <w:sz w:val="24"/>
          <w:szCs w:val="24"/>
        </w:rPr>
        <w:t xml:space="preserve">                                                          </w:t>
      </w:r>
      <w:r w:rsidR="00707885" w:rsidRPr="000B4354">
        <w:rPr>
          <w:b/>
          <w:sz w:val="24"/>
          <w:szCs w:val="24"/>
        </w:rPr>
        <w:t>ПОСТАНОВЛЕНИЕ   №</w:t>
      </w:r>
      <w:r>
        <w:rPr>
          <w:b/>
          <w:sz w:val="24"/>
          <w:szCs w:val="24"/>
        </w:rPr>
        <w:t xml:space="preserve"> 42</w:t>
      </w:r>
    </w:p>
    <w:p w:rsidR="00E37371" w:rsidRPr="0051294E" w:rsidRDefault="00E37371" w:rsidP="00E37371">
      <w:pPr>
        <w:rPr>
          <w:sz w:val="24"/>
          <w:szCs w:val="24"/>
        </w:rPr>
      </w:pPr>
    </w:p>
    <w:p w:rsidR="00E37371" w:rsidRPr="0051294E" w:rsidRDefault="00E37371" w:rsidP="00D46DC0">
      <w:pPr>
        <w:ind w:left="426" w:firstLine="283"/>
        <w:jc w:val="center"/>
        <w:rPr>
          <w:b/>
          <w:sz w:val="24"/>
          <w:szCs w:val="24"/>
        </w:rPr>
      </w:pPr>
      <w:r w:rsidRPr="0051294E">
        <w:rPr>
          <w:b/>
          <w:sz w:val="24"/>
          <w:szCs w:val="24"/>
        </w:rPr>
        <w:t xml:space="preserve">Об утверждении Положения об определении угроз безопасности персональных данных при их обработке в информационных системах персональных данных в сельском поселении </w:t>
      </w:r>
      <w:r w:rsidR="00D46DC0">
        <w:rPr>
          <w:b/>
          <w:sz w:val="24"/>
          <w:szCs w:val="24"/>
        </w:rPr>
        <w:t>Верхний Акбаш</w:t>
      </w:r>
      <w:r w:rsidRPr="0051294E">
        <w:rPr>
          <w:b/>
          <w:sz w:val="24"/>
          <w:szCs w:val="24"/>
        </w:rPr>
        <w:t xml:space="preserve"> Терского муниципального района</w:t>
      </w:r>
      <w:r w:rsidR="00D46DC0">
        <w:rPr>
          <w:b/>
          <w:sz w:val="24"/>
          <w:szCs w:val="24"/>
        </w:rPr>
        <w:t xml:space="preserve">                      </w:t>
      </w:r>
      <w:r w:rsidRPr="0051294E">
        <w:rPr>
          <w:b/>
          <w:sz w:val="24"/>
          <w:szCs w:val="24"/>
        </w:rPr>
        <w:t xml:space="preserve"> </w:t>
      </w:r>
      <w:r w:rsidR="00D46DC0">
        <w:rPr>
          <w:b/>
          <w:sz w:val="24"/>
          <w:szCs w:val="24"/>
        </w:rPr>
        <w:t xml:space="preserve">                      </w:t>
      </w:r>
      <w:r w:rsidRPr="0051294E">
        <w:rPr>
          <w:b/>
          <w:sz w:val="24"/>
          <w:szCs w:val="24"/>
        </w:rPr>
        <w:t>Кабардино-Балкарской Республики</w:t>
      </w:r>
    </w:p>
    <w:p w:rsidR="00E37371" w:rsidRPr="0051294E" w:rsidRDefault="00E37371" w:rsidP="00D46DC0">
      <w:pPr>
        <w:ind w:left="426" w:firstLine="283"/>
        <w:jc w:val="center"/>
        <w:rPr>
          <w:sz w:val="24"/>
          <w:szCs w:val="24"/>
        </w:rPr>
      </w:pPr>
    </w:p>
    <w:p w:rsidR="00E37371" w:rsidRPr="0051294E" w:rsidRDefault="00E37371" w:rsidP="00707885">
      <w:pPr>
        <w:ind w:left="426" w:firstLine="283"/>
        <w:rPr>
          <w:sz w:val="24"/>
          <w:szCs w:val="24"/>
        </w:rPr>
      </w:pPr>
      <w:r w:rsidRPr="0051294E">
        <w:rPr>
          <w:sz w:val="24"/>
          <w:szCs w:val="24"/>
        </w:rPr>
        <w:t xml:space="preserve">В целях исполнения Федерального закона Российской Федерации от 27 июля 2006 года № 152-ФЗ «О персональных данных» </w:t>
      </w:r>
    </w:p>
    <w:p w:rsidR="00E37371" w:rsidRPr="0090490A" w:rsidRDefault="00366EC0" w:rsidP="00707885">
      <w:pPr>
        <w:ind w:left="426" w:firstLine="283"/>
        <w:rPr>
          <w:b/>
          <w:sz w:val="24"/>
          <w:szCs w:val="24"/>
        </w:rPr>
      </w:pPr>
      <w:r>
        <w:rPr>
          <w:b/>
          <w:sz w:val="24"/>
          <w:szCs w:val="24"/>
        </w:rPr>
        <w:t>ПОСТАНОВЛЯЮ</w:t>
      </w:r>
      <w:r w:rsidR="00E37371" w:rsidRPr="0090490A">
        <w:rPr>
          <w:b/>
          <w:sz w:val="24"/>
          <w:szCs w:val="24"/>
        </w:rPr>
        <w:t>:</w:t>
      </w:r>
    </w:p>
    <w:p w:rsidR="0090490A" w:rsidRDefault="0090490A" w:rsidP="00707885">
      <w:pPr>
        <w:ind w:left="426" w:firstLine="283"/>
        <w:rPr>
          <w:sz w:val="24"/>
          <w:szCs w:val="24"/>
        </w:rPr>
      </w:pPr>
    </w:p>
    <w:p w:rsidR="00366EC0" w:rsidRPr="00366EC0" w:rsidRDefault="00E37371" w:rsidP="00366EC0">
      <w:pPr>
        <w:pStyle w:val="a7"/>
        <w:numPr>
          <w:ilvl w:val="0"/>
          <w:numId w:val="7"/>
        </w:numPr>
        <w:rPr>
          <w:sz w:val="24"/>
          <w:szCs w:val="24"/>
        </w:rPr>
      </w:pPr>
      <w:r w:rsidRPr="00366EC0">
        <w:rPr>
          <w:sz w:val="24"/>
          <w:szCs w:val="24"/>
        </w:rPr>
        <w:t xml:space="preserve">Утвердить Положение об определении угроз безопасности персональных данных при их </w:t>
      </w:r>
      <w:r w:rsidR="00366EC0" w:rsidRPr="00366EC0">
        <w:rPr>
          <w:sz w:val="24"/>
          <w:szCs w:val="24"/>
        </w:rPr>
        <w:t xml:space="preserve">  </w:t>
      </w:r>
    </w:p>
    <w:p w:rsidR="00E37371" w:rsidRPr="00366EC0" w:rsidRDefault="00E37371" w:rsidP="00366EC0">
      <w:pPr>
        <w:pStyle w:val="a7"/>
        <w:ind w:left="1069"/>
        <w:rPr>
          <w:sz w:val="24"/>
          <w:szCs w:val="24"/>
        </w:rPr>
      </w:pPr>
      <w:r w:rsidRPr="00366EC0">
        <w:rPr>
          <w:sz w:val="24"/>
          <w:szCs w:val="24"/>
        </w:rPr>
        <w:t xml:space="preserve">обработке в информационных системах персональных данных в сельском поселении </w:t>
      </w:r>
      <w:r w:rsidR="00366EC0" w:rsidRPr="00366EC0">
        <w:rPr>
          <w:sz w:val="24"/>
          <w:szCs w:val="24"/>
        </w:rPr>
        <w:t>Верхний Акбаш</w:t>
      </w:r>
      <w:r w:rsidR="00707885" w:rsidRPr="00366EC0">
        <w:rPr>
          <w:sz w:val="24"/>
          <w:szCs w:val="24"/>
        </w:rPr>
        <w:t xml:space="preserve"> </w:t>
      </w:r>
      <w:r w:rsidRPr="00366EC0">
        <w:rPr>
          <w:sz w:val="24"/>
          <w:szCs w:val="24"/>
        </w:rPr>
        <w:t xml:space="preserve">Терского муниципального района Кабардино-Балкарской Республики     (Приложение1). </w:t>
      </w:r>
    </w:p>
    <w:p w:rsidR="00366EC0" w:rsidRDefault="00366EC0" w:rsidP="00D46DC0">
      <w:pPr>
        <w:shd w:val="clear" w:color="auto" w:fill="FFFFFF"/>
        <w:spacing w:line="240" w:lineRule="auto"/>
        <w:rPr>
          <w:sz w:val="24"/>
          <w:szCs w:val="24"/>
        </w:rPr>
      </w:pPr>
      <w:r>
        <w:rPr>
          <w:sz w:val="24"/>
          <w:szCs w:val="24"/>
        </w:rPr>
        <w:t xml:space="preserve">          </w:t>
      </w:r>
      <w:r w:rsidR="00E37371" w:rsidRPr="0051294E">
        <w:rPr>
          <w:sz w:val="24"/>
          <w:szCs w:val="24"/>
        </w:rPr>
        <w:t xml:space="preserve"> 2. Разместить настоящее постановление на официальном сайте администрации сельского </w:t>
      </w:r>
      <w:r>
        <w:rPr>
          <w:sz w:val="24"/>
          <w:szCs w:val="24"/>
        </w:rPr>
        <w:t xml:space="preserve">   </w:t>
      </w:r>
    </w:p>
    <w:p w:rsidR="00D46DC0" w:rsidRPr="00D46DC0" w:rsidRDefault="00366EC0" w:rsidP="00D46DC0">
      <w:pPr>
        <w:shd w:val="clear" w:color="auto" w:fill="FFFFFF"/>
        <w:spacing w:line="240" w:lineRule="auto"/>
        <w:rPr>
          <w:rFonts w:ascii="Arial" w:eastAsia="Times New Roman" w:hAnsi="Arial" w:cs="Arial"/>
          <w:color w:val="000000"/>
          <w:sz w:val="24"/>
          <w:szCs w:val="24"/>
        </w:rPr>
      </w:pPr>
      <w:r>
        <w:rPr>
          <w:sz w:val="24"/>
          <w:szCs w:val="24"/>
        </w:rPr>
        <w:t xml:space="preserve">               </w:t>
      </w:r>
      <w:r w:rsidR="00E37371" w:rsidRPr="0051294E">
        <w:rPr>
          <w:sz w:val="24"/>
          <w:szCs w:val="24"/>
        </w:rPr>
        <w:t xml:space="preserve">поселения </w:t>
      </w:r>
      <w:r w:rsidR="00D46DC0">
        <w:rPr>
          <w:sz w:val="24"/>
          <w:szCs w:val="24"/>
        </w:rPr>
        <w:t xml:space="preserve">Верхний Акбаш </w:t>
      </w:r>
      <w:r w:rsidR="00707885">
        <w:rPr>
          <w:sz w:val="24"/>
          <w:szCs w:val="24"/>
        </w:rPr>
        <w:t xml:space="preserve"> </w:t>
      </w:r>
      <w:hyperlink r:id="rId10" w:tgtFrame="_blank" w:history="1">
        <w:r w:rsidR="00D46DC0" w:rsidRPr="00D46DC0">
          <w:rPr>
            <w:rFonts w:eastAsia="Times New Roman"/>
            <w:sz w:val="24"/>
            <w:szCs w:val="24"/>
          </w:rPr>
          <w:t>http://adm-vakbash.ru/</w:t>
        </w:r>
      </w:hyperlink>
    </w:p>
    <w:p w:rsidR="00E37371" w:rsidRPr="00D46DC0" w:rsidRDefault="00E37371" w:rsidP="00707885">
      <w:pPr>
        <w:spacing w:after="160" w:line="240" w:lineRule="auto"/>
        <w:ind w:left="426" w:firstLine="283"/>
        <w:contextualSpacing/>
        <w:rPr>
          <w:sz w:val="24"/>
          <w:szCs w:val="24"/>
        </w:rPr>
      </w:pPr>
    </w:p>
    <w:p w:rsidR="00E37371" w:rsidRPr="0051294E" w:rsidRDefault="00E37371" w:rsidP="00707885">
      <w:pPr>
        <w:spacing w:after="160" w:line="240" w:lineRule="auto"/>
        <w:ind w:left="426" w:firstLine="283"/>
        <w:contextualSpacing/>
        <w:rPr>
          <w:sz w:val="24"/>
          <w:szCs w:val="24"/>
        </w:rPr>
      </w:pPr>
      <w:r w:rsidRPr="0051294E">
        <w:rPr>
          <w:sz w:val="24"/>
          <w:szCs w:val="24"/>
        </w:rPr>
        <w:t xml:space="preserve"> 3. Контроль за исполнением настоящего постановления оставляю за собой.</w:t>
      </w:r>
    </w:p>
    <w:p w:rsidR="00E37371" w:rsidRPr="0051294E" w:rsidRDefault="00E37371" w:rsidP="00707885">
      <w:pPr>
        <w:ind w:left="426" w:firstLine="283"/>
        <w:rPr>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widowControl w:val="0"/>
        <w:autoSpaceDE w:val="0"/>
        <w:autoSpaceDN w:val="0"/>
        <w:adjustRightInd w:val="0"/>
        <w:ind w:left="426" w:firstLine="283"/>
        <w:jc w:val="right"/>
        <w:rPr>
          <w:rFonts w:ascii="Arial" w:hAnsi="Arial" w:cs="Arial"/>
          <w:sz w:val="24"/>
          <w:szCs w:val="24"/>
        </w:rPr>
      </w:pPr>
    </w:p>
    <w:p w:rsidR="00E37371" w:rsidRPr="0051294E" w:rsidRDefault="00E37371" w:rsidP="00707885">
      <w:pPr>
        <w:ind w:left="426" w:firstLine="283"/>
        <w:rPr>
          <w:sz w:val="24"/>
          <w:szCs w:val="24"/>
        </w:rPr>
      </w:pPr>
      <w:r w:rsidRPr="0051294E">
        <w:rPr>
          <w:sz w:val="24"/>
          <w:szCs w:val="24"/>
        </w:rPr>
        <w:t>Глава местной администрации</w:t>
      </w:r>
    </w:p>
    <w:p w:rsidR="00E37371" w:rsidRPr="0051294E" w:rsidRDefault="00E37371" w:rsidP="00707885">
      <w:pPr>
        <w:ind w:left="426" w:firstLine="283"/>
        <w:rPr>
          <w:sz w:val="24"/>
          <w:szCs w:val="24"/>
        </w:rPr>
      </w:pPr>
      <w:r w:rsidRPr="0051294E">
        <w:rPr>
          <w:sz w:val="24"/>
          <w:szCs w:val="24"/>
        </w:rPr>
        <w:t xml:space="preserve">сельского поселения </w:t>
      </w:r>
      <w:r w:rsidR="00D46DC0">
        <w:rPr>
          <w:sz w:val="24"/>
          <w:szCs w:val="24"/>
        </w:rPr>
        <w:t>Верхний Акбаш</w:t>
      </w:r>
    </w:p>
    <w:p w:rsidR="00E37371" w:rsidRPr="0051294E" w:rsidRDefault="00E37371" w:rsidP="00707885">
      <w:pPr>
        <w:ind w:left="426" w:firstLine="283"/>
        <w:rPr>
          <w:sz w:val="24"/>
          <w:szCs w:val="24"/>
        </w:rPr>
      </w:pPr>
      <w:r w:rsidRPr="0051294E">
        <w:rPr>
          <w:sz w:val="24"/>
          <w:szCs w:val="24"/>
        </w:rPr>
        <w:t xml:space="preserve">Терского муниципального района КБР                               </w:t>
      </w:r>
      <w:r w:rsidR="00707885">
        <w:rPr>
          <w:sz w:val="24"/>
          <w:szCs w:val="24"/>
        </w:rPr>
        <w:t xml:space="preserve"> </w:t>
      </w:r>
      <w:r w:rsidR="00D36EF7">
        <w:rPr>
          <w:sz w:val="24"/>
          <w:szCs w:val="24"/>
        </w:rPr>
        <w:t xml:space="preserve"> </w:t>
      </w:r>
      <w:r w:rsidR="00707885">
        <w:rPr>
          <w:sz w:val="24"/>
          <w:szCs w:val="24"/>
        </w:rPr>
        <w:t xml:space="preserve">  </w:t>
      </w:r>
      <w:r w:rsidRPr="0051294E">
        <w:rPr>
          <w:sz w:val="24"/>
          <w:szCs w:val="24"/>
        </w:rPr>
        <w:t xml:space="preserve">   </w:t>
      </w:r>
      <w:r w:rsidR="00D46DC0">
        <w:rPr>
          <w:sz w:val="24"/>
          <w:szCs w:val="24"/>
        </w:rPr>
        <w:t>С.З.Кишев</w:t>
      </w:r>
    </w:p>
    <w:p w:rsidR="00E37371" w:rsidRPr="0051294E" w:rsidRDefault="00E37371" w:rsidP="00E37371">
      <w:pPr>
        <w:widowControl w:val="0"/>
        <w:tabs>
          <w:tab w:val="left" w:pos="2614"/>
          <w:tab w:val="left" w:pos="6946"/>
        </w:tabs>
        <w:autoSpaceDE w:val="0"/>
        <w:autoSpaceDN w:val="0"/>
        <w:adjustRightInd w:val="0"/>
        <w:rPr>
          <w:sz w:val="24"/>
          <w:szCs w:val="24"/>
        </w:rPr>
      </w:pPr>
    </w:p>
    <w:p w:rsidR="00E37371" w:rsidRDefault="00E37371" w:rsidP="00E37371">
      <w:pPr>
        <w:widowControl w:val="0"/>
        <w:tabs>
          <w:tab w:val="left" w:pos="2614"/>
          <w:tab w:val="left" w:pos="6946"/>
        </w:tabs>
        <w:autoSpaceDE w:val="0"/>
        <w:autoSpaceDN w:val="0"/>
        <w:adjustRightInd w:val="0"/>
        <w:rPr>
          <w:sz w:val="28"/>
        </w:rPr>
      </w:pPr>
    </w:p>
    <w:p w:rsidR="00E37371" w:rsidRDefault="00E37371" w:rsidP="00E37371">
      <w:pPr>
        <w:widowControl w:val="0"/>
        <w:tabs>
          <w:tab w:val="left" w:pos="2614"/>
          <w:tab w:val="left" w:pos="6946"/>
        </w:tabs>
        <w:autoSpaceDE w:val="0"/>
        <w:autoSpaceDN w:val="0"/>
        <w:adjustRightInd w:val="0"/>
        <w:rPr>
          <w:sz w:val="28"/>
        </w:rPr>
      </w:pPr>
    </w:p>
    <w:p w:rsidR="0051294E" w:rsidRDefault="0051294E" w:rsidP="00E37371">
      <w:pPr>
        <w:widowControl w:val="0"/>
        <w:tabs>
          <w:tab w:val="left" w:pos="2614"/>
          <w:tab w:val="left" w:pos="6946"/>
        </w:tabs>
        <w:autoSpaceDE w:val="0"/>
        <w:autoSpaceDN w:val="0"/>
        <w:adjustRightInd w:val="0"/>
        <w:rPr>
          <w:sz w:val="28"/>
        </w:rPr>
      </w:pPr>
    </w:p>
    <w:p w:rsidR="00D36EF7" w:rsidRDefault="00D36EF7" w:rsidP="00E37371">
      <w:pPr>
        <w:widowControl w:val="0"/>
        <w:tabs>
          <w:tab w:val="left" w:pos="2614"/>
          <w:tab w:val="left" w:pos="6946"/>
        </w:tabs>
        <w:autoSpaceDE w:val="0"/>
        <w:autoSpaceDN w:val="0"/>
        <w:adjustRightInd w:val="0"/>
        <w:rPr>
          <w:sz w:val="28"/>
        </w:rPr>
      </w:pPr>
    </w:p>
    <w:p w:rsidR="0090490A" w:rsidRDefault="00E37371" w:rsidP="00366EC0">
      <w:pPr>
        <w:tabs>
          <w:tab w:val="left" w:pos="1530"/>
        </w:tabs>
        <w:ind w:left="5670" w:right="-1"/>
        <w:jc w:val="right"/>
        <w:rPr>
          <w:sz w:val="20"/>
          <w:szCs w:val="20"/>
          <w:lang w:eastAsia="en-US"/>
        </w:rPr>
      </w:pPr>
      <w:r w:rsidRPr="00E37371">
        <w:rPr>
          <w:sz w:val="24"/>
          <w:szCs w:val="24"/>
        </w:rPr>
        <w:lastRenderedPageBreak/>
        <w:t xml:space="preserve">                                                                       </w:t>
      </w:r>
      <w:r w:rsidRPr="00707885">
        <w:rPr>
          <w:sz w:val="20"/>
          <w:szCs w:val="20"/>
          <w:lang w:eastAsia="en-US"/>
        </w:rPr>
        <w:t xml:space="preserve">Приложение </w:t>
      </w:r>
    </w:p>
    <w:p w:rsidR="00E37371" w:rsidRPr="00707885" w:rsidRDefault="00E37371" w:rsidP="00366EC0">
      <w:pPr>
        <w:tabs>
          <w:tab w:val="left" w:pos="1530"/>
        </w:tabs>
        <w:ind w:left="5670" w:right="-1"/>
        <w:jc w:val="right"/>
        <w:rPr>
          <w:sz w:val="20"/>
          <w:szCs w:val="20"/>
          <w:lang w:eastAsia="en-US"/>
        </w:rPr>
      </w:pPr>
      <w:r w:rsidRPr="00707885">
        <w:rPr>
          <w:sz w:val="20"/>
          <w:szCs w:val="20"/>
          <w:lang w:eastAsia="en-US"/>
        </w:rPr>
        <w:t xml:space="preserve">к постановлению главы сельского поселения </w:t>
      </w:r>
      <w:r w:rsidR="00D46DC0">
        <w:rPr>
          <w:sz w:val="20"/>
          <w:szCs w:val="20"/>
        </w:rPr>
        <w:t xml:space="preserve">Верхний Акбаш </w:t>
      </w:r>
      <w:r w:rsidRPr="00707885">
        <w:rPr>
          <w:sz w:val="20"/>
          <w:szCs w:val="20"/>
        </w:rPr>
        <w:t>Терского муниципального района Кабардино-Балкарской Республики</w:t>
      </w:r>
    </w:p>
    <w:p w:rsidR="00E37371" w:rsidRPr="00707885" w:rsidRDefault="00E37371" w:rsidP="00366EC0">
      <w:pPr>
        <w:tabs>
          <w:tab w:val="left" w:pos="1530"/>
        </w:tabs>
        <w:ind w:left="5670" w:right="-1"/>
        <w:jc w:val="right"/>
        <w:rPr>
          <w:sz w:val="20"/>
          <w:szCs w:val="20"/>
          <w:lang w:eastAsia="en-US"/>
        </w:rPr>
      </w:pPr>
      <w:r w:rsidRPr="00707885">
        <w:rPr>
          <w:sz w:val="20"/>
          <w:szCs w:val="20"/>
          <w:lang w:eastAsia="en-US"/>
        </w:rPr>
        <w:t xml:space="preserve"> от </w:t>
      </w:r>
      <w:r w:rsidR="00D36EF7">
        <w:rPr>
          <w:sz w:val="20"/>
          <w:szCs w:val="20"/>
          <w:lang w:eastAsia="en-US"/>
        </w:rPr>
        <w:t xml:space="preserve">10 июля </w:t>
      </w:r>
      <w:r w:rsidRPr="00707885">
        <w:rPr>
          <w:sz w:val="20"/>
          <w:szCs w:val="20"/>
          <w:lang w:eastAsia="en-US"/>
        </w:rPr>
        <w:t xml:space="preserve">  2023 г.  № </w:t>
      </w:r>
      <w:r w:rsidR="00D36EF7">
        <w:rPr>
          <w:sz w:val="20"/>
          <w:szCs w:val="20"/>
          <w:lang w:eastAsia="en-US"/>
        </w:rPr>
        <w:t>42</w:t>
      </w:r>
    </w:p>
    <w:p w:rsidR="00E37371" w:rsidRPr="00E37371" w:rsidRDefault="00E37371" w:rsidP="00E37371">
      <w:pPr>
        <w:tabs>
          <w:tab w:val="left" w:pos="6495"/>
        </w:tabs>
        <w:ind w:firstLine="567"/>
        <w:rPr>
          <w:sz w:val="24"/>
          <w:szCs w:val="24"/>
        </w:rPr>
      </w:pP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Положение</w:t>
      </w: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об определении угроз безопасности персональных данных</w:t>
      </w:r>
    </w:p>
    <w:p w:rsidR="00E37371" w:rsidRPr="00E37371" w:rsidRDefault="00E37371" w:rsidP="00E37371">
      <w:pPr>
        <w:widowControl w:val="0"/>
        <w:tabs>
          <w:tab w:val="left" w:pos="2614"/>
          <w:tab w:val="left" w:pos="6946"/>
        </w:tabs>
        <w:autoSpaceDE w:val="0"/>
        <w:autoSpaceDN w:val="0"/>
        <w:adjustRightInd w:val="0"/>
        <w:jc w:val="center"/>
        <w:rPr>
          <w:b/>
          <w:sz w:val="24"/>
          <w:szCs w:val="24"/>
        </w:rPr>
      </w:pPr>
      <w:r w:rsidRPr="00E37371">
        <w:rPr>
          <w:b/>
          <w:sz w:val="24"/>
          <w:szCs w:val="24"/>
        </w:rPr>
        <w:t xml:space="preserve">при их обработке в информационных системах персональных данных в сельском поселении </w:t>
      </w:r>
      <w:r w:rsidR="00D46DC0">
        <w:rPr>
          <w:b/>
          <w:sz w:val="24"/>
          <w:szCs w:val="24"/>
        </w:rPr>
        <w:t>Верхний Акбаш</w:t>
      </w:r>
      <w:r w:rsidRPr="00E37371">
        <w:rPr>
          <w:b/>
          <w:sz w:val="24"/>
          <w:szCs w:val="24"/>
        </w:rPr>
        <w:t xml:space="preserve"> Терского муниципального района Кабардино-Балкарской Республики</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Определения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настоящем документе используются следующие термины и их определения.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Автоматизированная система</w:t>
      </w:r>
      <w:r w:rsidRPr="00E37371">
        <w:rPr>
          <w:sz w:val="24"/>
          <w:szCs w:val="24"/>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Аутентификация отправителя данных</w:t>
      </w:r>
      <w:r w:rsidRPr="00E37371">
        <w:rPr>
          <w:sz w:val="24"/>
          <w:szCs w:val="24"/>
        </w:rPr>
        <w:t xml:space="preserve"> - подтверждение того, что отправитель полученных данных соответствует заявленному.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Безопасность персональных данных</w:t>
      </w:r>
      <w:r w:rsidRPr="00E37371">
        <w:rPr>
          <w:sz w:val="24"/>
          <w:szCs w:val="24"/>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Биометрические персональные данные</w:t>
      </w:r>
      <w:r w:rsidRPr="00E37371">
        <w:rPr>
          <w:sz w:val="24"/>
          <w:szCs w:val="24"/>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Блокирование персональных данных</w:t>
      </w:r>
      <w:r w:rsidRPr="00E37371">
        <w:rPr>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Вирус (компьютерный, программный)</w:t>
      </w:r>
      <w:r w:rsidRPr="00E37371">
        <w:rPr>
          <w:sz w:val="24"/>
          <w:szCs w:val="24"/>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Вредоносная программа</w:t>
      </w:r>
      <w:r w:rsidRPr="00E37371">
        <w:rPr>
          <w:sz w:val="24"/>
          <w:szCs w:val="24"/>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Вспомогательные технические средства и системы</w:t>
      </w:r>
      <w:r w:rsidRPr="00E37371">
        <w:rPr>
          <w:sz w:val="24"/>
          <w:szCs w:val="24"/>
        </w:rPr>
        <w:t xml:space="preserve">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Доступ в операционную среду компьютера (информационной системы персональных данных)</w:t>
      </w:r>
      <w:r w:rsidRPr="00E37371">
        <w:rPr>
          <w:sz w:val="24"/>
          <w:szCs w:val="24"/>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Доступ к информации</w:t>
      </w:r>
      <w:r w:rsidRPr="00E37371">
        <w:rPr>
          <w:sz w:val="24"/>
          <w:szCs w:val="24"/>
        </w:rPr>
        <w:t xml:space="preserve"> - возможность получения информации и ее использования.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Закладочное устройство</w:t>
      </w:r>
      <w:r w:rsidRPr="00E37371">
        <w:rPr>
          <w:sz w:val="24"/>
          <w:szCs w:val="24"/>
        </w:rPr>
        <w:t xml:space="preserve"> - элемент средства съема информации, скрытно внедряемый (закладываемый или вносимый) в места возможного съема информации (в том числе в </w:t>
      </w:r>
      <w:r w:rsidRPr="00E37371">
        <w:rPr>
          <w:sz w:val="24"/>
          <w:szCs w:val="24"/>
        </w:rPr>
        <w:lastRenderedPageBreak/>
        <w:t>ограждение, конструкцию, оборудование, предметы интерьера, транспортные средства, а также в технические средства и системы обработки информации). 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Идентификация</w:t>
      </w:r>
      <w:r w:rsidRPr="00E37371">
        <w:rPr>
          <w:sz w:val="24"/>
          <w:szCs w:val="24"/>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Информативный сигнал</w:t>
      </w:r>
      <w:r w:rsidRPr="00E37371">
        <w:rPr>
          <w:sz w:val="24"/>
          <w:szCs w:val="24"/>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Информационная система персональных данных (ИСПДн)</w:t>
      </w:r>
      <w:r w:rsidRPr="00E37371">
        <w:rPr>
          <w:sz w:val="24"/>
          <w:szCs w:val="24"/>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Информационные технологии</w:t>
      </w:r>
      <w:r w:rsidRPr="00E37371">
        <w:rPr>
          <w:sz w:val="24"/>
          <w:szCs w:val="24"/>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Использование персональных данных</w:t>
      </w:r>
      <w:r w:rsidRPr="00E37371">
        <w:rPr>
          <w:sz w:val="24"/>
          <w:szCs w:val="24"/>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Источник угрозы безопасности информации</w:t>
      </w:r>
      <w:r w:rsidRPr="00E37371">
        <w:rPr>
          <w:sz w:val="24"/>
          <w:szCs w:val="24"/>
        </w:rPr>
        <w:t xml:space="preserve"> - субъект доступа, материальный объект или физическое явление, являющиеся причиной возникновения угрозы безопасности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Контролируемая зона</w:t>
      </w:r>
      <w:r w:rsidRPr="00E37371">
        <w:rPr>
          <w:sz w:val="24"/>
          <w:szCs w:val="24"/>
        </w:rPr>
        <w:t xml:space="preserve">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Конфиденциальность персональных данных</w:t>
      </w:r>
      <w:r w:rsidRPr="00E37371">
        <w:rPr>
          <w:sz w:val="24"/>
          <w:szCs w:val="24"/>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Межсетевой экран</w:t>
      </w:r>
      <w:r w:rsidRPr="00E37371">
        <w:rPr>
          <w:sz w:val="24"/>
          <w:szCs w:val="24"/>
        </w:rPr>
        <w:t xml:space="preserve">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Нарушитель безопасности персональных данных</w:t>
      </w:r>
      <w:r w:rsidRPr="00E37371">
        <w:rPr>
          <w:sz w:val="24"/>
          <w:szCs w:val="24"/>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Неавтоматизированная обработка персональных данных</w:t>
      </w:r>
      <w:r w:rsidRPr="00E37371">
        <w:rPr>
          <w:sz w:val="24"/>
          <w:szCs w:val="24"/>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Недекларированные возможности</w:t>
      </w:r>
      <w:r w:rsidRPr="00E37371">
        <w:rPr>
          <w:sz w:val="24"/>
          <w:szCs w:val="24"/>
        </w:rPr>
        <w:t xml:space="preserve">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w:t>
      </w:r>
      <w:r w:rsidRPr="00E37371">
        <w:rPr>
          <w:sz w:val="24"/>
          <w:szCs w:val="24"/>
        </w:rPr>
        <w:lastRenderedPageBreak/>
        <w:t xml:space="preserve">обрабатываемой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Несанкционированный доступ (несанкционированные действия)</w:t>
      </w:r>
      <w:r w:rsidRPr="00E37371">
        <w:rPr>
          <w:sz w:val="24"/>
          <w:szCs w:val="24"/>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Носитель информации</w:t>
      </w:r>
      <w:r w:rsidRPr="00E37371">
        <w:rPr>
          <w:sz w:val="24"/>
          <w:szCs w:val="24"/>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Обезличивание персональных данных</w:t>
      </w:r>
      <w:r w:rsidRPr="00E37371">
        <w:rPr>
          <w:sz w:val="24"/>
          <w:szCs w:val="24"/>
        </w:rPr>
        <w:t xml:space="preserve"> - действия, в результате которых невозможно определить принадлежность персональных данных конкретному субъекту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Обработка персональных данных</w:t>
      </w:r>
      <w:r w:rsidRPr="00E37371">
        <w:rPr>
          <w:sz w:val="24"/>
          <w:szCs w:val="24"/>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Общедоступные персональные данные</w:t>
      </w:r>
      <w:r w:rsidRPr="00E37371">
        <w:rPr>
          <w:sz w:val="24"/>
          <w:szCs w:val="24"/>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Оператор (персональных данных)</w:t>
      </w:r>
      <w:r w:rsidRPr="00E37371">
        <w:rPr>
          <w:sz w:val="24"/>
          <w:szCs w:val="24"/>
        </w:rPr>
        <w:t xml:space="preserve">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Технические средства информационной системы персональных данных</w:t>
      </w:r>
      <w:r w:rsidRPr="00E37371">
        <w:rPr>
          <w:sz w:val="24"/>
          <w:szCs w:val="24"/>
        </w:rPr>
        <w:t xml:space="preserve"> - средства вычислительной техники, информационно</w:t>
      </w:r>
      <w:r w:rsidR="00707885">
        <w:rPr>
          <w:sz w:val="24"/>
          <w:szCs w:val="24"/>
        </w:rPr>
        <w:t>-</w:t>
      </w:r>
      <w:r w:rsidRPr="00E37371">
        <w:rPr>
          <w:sz w:val="24"/>
          <w:szCs w:val="24"/>
        </w:rPr>
        <w:t xml:space="preserve">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Перехват (информации)</w:t>
      </w:r>
      <w:r w:rsidRPr="00E37371">
        <w:rPr>
          <w:sz w:val="24"/>
          <w:szCs w:val="24"/>
        </w:rPr>
        <w:t xml:space="preserve"> - неправомерное получение информации с использованием технического средства, осуществляющего обнаружение, прием и обработку информативных сигналов.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Персональные данные</w:t>
      </w:r>
      <w:r w:rsidRPr="00E37371">
        <w:rPr>
          <w:sz w:val="24"/>
          <w:szCs w:val="24"/>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Побочные электромагнитные излучения и наводки</w:t>
      </w:r>
      <w:r w:rsidRPr="00E37371">
        <w:rPr>
          <w:sz w:val="24"/>
          <w:szCs w:val="24"/>
        </w:rPr>
        <w:t xml:space="preserve">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  Политика "чистого стола"</w:t>
      </w:r>
      <w:r w:rsidRPr="00E37371">
        <w:rPr>
          <w:sz w:val="24"/>
          <w:szCs w:val="24"/>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Пользователь информационной системы персональных данных</w:t>
      </w:r>
      <w:r w:rsidRPr="00E37371">
        <w:rPr>
          <w:sz w:val="24"/>
          <w:szCs w:val="24"/>
        </w:rPr>
        <w:t xml:space="preserve"> - лицо, участвующее в функционировании информационной системы персональных данных или использующее результаты ее функционирования. Правила разграничения доступа - совокупность правил, регламентирующих права доступа субъектов доступа к объектам доступа.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w:t>
      </w:r>
      <w:r w:rsidRPr="00E37371">
        <w:rPr>
          <w:b/>
          <w:sz w:val="24"/>
          <w:szCs w:val="24"/>
        </w:rPr>
        <w:t>Программная закладка</w:t>
      </w:r>
      <w:r w:rsidRPr="00E37371">
        <w:rPr>
          <w:sz w:val="24"/>
          <w:szCs w:val="24"/>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Программное (программно-математическое) воздействие</w:t>
      </w:r>
      <w:r w:rsidRPr="00E37371">
        <w:rPr>
          <w:sz w:val="24"/>
          <w:szCs w:val="24"/>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Раскрытие персональных данных</w:t>
      </w:r>
      <w:r w:rsidRPr="00E37371">
        <w:rPr>
          <w:sz w:val="24"/>
          <w:szCs w:val="24"/>
        </w:rPr>
        <w:t xml:space="preserve"> - умышленное или случайное нарушение конфиденциальности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Распространение персональных данных</w:t>
      </w:r>
      <w:r w:rsidRPr="00E37371">
        <w:rPr>
          <w:sz w:val="24"/>
          <w:szCs w:val="24"/>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00707885">
        <w:rPr>
          <w:sz w:val="24"/>
          <w:szCs w:val="24"/>
        </w:rPr>
        <w:t>-</w:t>
      </w:r>
      <w:r w:rsidRPr="00E37371">
        <w:rPr>
          <w:sz w:val="24"/>
          <w:szCs w:val="24"/>
        </w:rPr>
        <w:t>телекоммуникационных сетях или предоставление доступа к персональным данным каким-либо иным способом.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Ресурс информационной системы</w:t>
      </w:r>
      <w:r w:rsidRPr="00E37371">
        <w:rPr>
          <w:sz w:val="24"/>
          <w:szCs w:val="24"/>
        </w:rPr>
        <w:t xml:space="preserve"> - именованный элемент системного, прикладного или аппаратного обеспечения функционирования информационной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Специальные категории персональных данных</w:t>
      </w:r>
      <w:r w:rsidRPr="00E37371">
        <w:rPr>
          <w:sz w:val="24"/>
          <w:szCs w:val="24"/>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Средства вычислительной техники</w:t>
      </w:r>
      <w:r w:rsidRPr="00E37371">
        <w:rPr>
          <w:sz w:val="24"/>
          <w:szCs w:val="24"/>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Субъект доступа (субъект)</w:t>
      </w:r>
      <w:r w:rsidRPr="00E37371">
        <w:rPr>
          <w:sz w:val="24"/>
          <w:szCs w:val="24"/>
        </w:rPr>
        <w:t xml:space="preserve"> - лицо или процесс, действия которого регламентируются правилами разграничения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Технический канал утечки информации</w:t>
      </w:r>
      <w:r w:rsidRPr="00E37371">
        <w:rPr>
          <w:sz w:val="24"/>
          <w:szCs w:val="24"/>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Трансграничная передача персональных данных</w:t>
      </w:r>
      <w:r w:rsidRPr="00E37371">
        <w:rPr>
          <w:sz w:val="24"/>
          <w:szCs w:val="24"/>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Угрозы безопасности персональных данных</w:t>
      </w:r>
      <w:r w:rsidRPr="00E37371">
        <w:rPr>
          <w:sz w:val="24"/>
          <w:szCs w:val="24"/>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Уничтожение персональных данных</w:t>
      </w:r>
      <w:r w:rsidRPr="00E37371">
        <w:rPr>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Утечка (защищаемой) информации по техническим каналам</w:t>
      </w:r>
      <w:r w:rsidRPr="00E37371">
        <w:rPr>
          <w:sz w:val="24"/>
          <w:szCs w:val="24"/>
        </w:rPr>
        <w:t xml:space="preserve">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Уязвимость</w:t>
      </w:r>
      <w:r w:rsidRPr="00E37371">
        <w:rPr>
          <w:sz w:val="24"/>
          <w:szCs w:val="24"/>
        </w:rPr>
        <w:t xml:space="preserve"> - слабость в средствах защиты, которую можно использовать для нарушения системы или содержащейся в ней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E37371">
        <w:rPr>
          <w:b/>
          <w:sz w:val="24"/>
          <w:szCs w:val="24"/>
        </w:rPr>
        <w:t>Целостность информации</w:t>
      </w:r>
      <w:r w:rsidRPr="00E37371">
        <w:rPr>
          <w:sz w:val="24"/>
          <w:szCs w:val="24"/>
        </w:rPr>
        <w:t xml:space="preserve">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 </w:t>
      </w:r>
    </w:p>
    <w:p w:rsidR="00707885"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p>
    <w:p w:rsidR="00707885" w:rsidRDefault="00707885"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lastRenderedPageBreak/>
        <w:t xml:space="preserve">Обозначения и сокращения: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АВС</w:t>
      </w:r>
      <w:r w:rsidRPr="00E37371">
        <w:rPr>
          <w:sz w:val="24"/>
          <w:szCs w:val="24"/>
        </w:rPr>
        <w:t xml:space="preserve"> - антивирусные средства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АРМ</w:t>
      </w:r>
      <w:r w:rsidRPr="00E37371">
        <w:rPr>
          <w:sz w:val="24"/>
          <w:szCs w:val="24"/>
        </w:rPr>
        <w:t xml:space="preserve"> - автоматизированное рабочее место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ВТСС</w:t>
      </w:r>
      <w:r w:rsidRPr="00E37371">
        <w:rPr>
          <w:sz w:val="24"/>
          <w:szCs w:val="24"/>
        </w:rPr>
        <w:t xml:space="preserve"> - вспомогательные технические средства и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ИСПДн</w:t>
      </w:r>
      <w:r w:rsidRPr="00E37371">
        <w:rPr>
          <w:sz w:val="24"/>
          <w:szCs w:val="24"/>
        </w:rPr>
        <w:t xml:space="preserve"> - информационная система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КЗ</w:t>
      </w:r>
      <w:r w:rsidRPr="00E37371">
        <w:rPr>
          <w:sz w:val="24"/>
          <w:szCs w:val="24"/>
        </w:rPr>
        <w:t xml:space="preserve"> - контролируемая зона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ЛВС </w:t>
      </w:r>
      <w:r w:rsidRPr="00E37371">
        <w:rPr>
          <w:sz w:val="24"/>
          <w:szCs w:val="24"/>
        </w:rPr>
        <w:t xml:space="preserve">- локальная вычислительная сеть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МЭ</w:t>
      </w:r>
      <w:r w:rsidRPr="00E37371">
        <w:rPr>
          <w:sz w:val="24"/>
          <w:szCs w:val="24"/>
        </w:rPr>
        <w:t xml:space="preserve"> - межсетевой экран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НСД</w:t>
      </w:r>
      <w:r w:rsidRPr="00E37371">
        <w:rPr>
          <w:sz w:val="24"/>
          <w:szCs w:val="24"/>
        </w:rPr>
        <w:t xml:space="preserve"> - несанкционированный доступ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ОС</w:t>
      </w:r>
      <w:r w:rsidRPr="00E37371">
        <w:rPr>
          <w:sz w:val="24"/>
          <w:szCs w:val="24"/>
        </w:rPr>
        <w:t xml:space="preserve"> - операционная система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ПДн</w:t>
      </w:r>
      <w:r w:rsidRPr="00E37371">
        <w:rPr>
          <w:sz w:val="24"/>
          <w:szCs w:val="24"/>
        </w:rPr>
        <w:t xml:space="preserve"> - персональные данные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ПМВ</w:t>
      </w:r>
      <w:r w:rsidRPr="00E37371">
        <w:rPr>
          <w:sz w:val="24"/>
          <w:szCs w:val="24"/>
        </w:rPr>
        <w:t xml:space="preserve"> - программно-математическое воздействие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ПО</w:t>
      </w:r>
      <w:r w:rsidRPr="00E37371">
        <w:rPr>
          <w:sz w:val="24"/>
          <w:szCs w:val="24"/>
        </w:rPr>
        <w:t xml:space="preserve"> -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ПЭМИН</w:t>
      </w:r>
      <w:r w:rsidRPr="00E37371">
        <w:rPr>
          <w:sz w:val="24"/>
          <w:szCs w:val="24"/>
        </w:rPr>
        <w:t xml:space="preserve"> - побочные электромагнитные излучения и наводки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САЗ</w:t>
      </w:r>
      <w:r w:rsidRPr="00E37371">
        <w:rPr>
          <w:sz w:val="24"/>
          <w:szCs w:val="24"/>
        </w:rPr>
        <w:t xml:space="preserve"> - система анализа защищенности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 xml:space="preserve">СЗИ </w:t>
      </w:r>
      <w:r w:rsidRPr="00E37371">
        <w:rPr>
          <w:sz w:val="24"/>
          <w:szCs w:val="24"/>
        </w:rPr>
        <w:t xml:space="preserve">- средства защиты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СЗПДн</w:t>
      </w:r>
      <w:r w:rsidRPr="00E37371">
        <w:rPr>
          <w:sz w:val="24"/>
          <w:szCs w:val="24"/>
        </w:rPr>
        <w:t xml:space="preserve"> - система (подсистема) защиты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СОВ</w:t>
      </w:r>
      <w:r w:rsidRPr="00E37371">
        <w:rPr>
          <w:sz w:val="24"/>
          <w:szCs w:val="24"/>
        </w:rPr>
        <w:t xml:space="preserve"> - система обнаружения вторжений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ТКУ И</w:t>
      </w:r>
      <w:r w:rsidRPr="00E37371">
        <w:rPr>
          <w:sz w:val="24"/>
          <w:szCs w:val="24"/>
        </w:rPr>
        <w:t xml:space="preserve"> - технические каналы утечки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b/>
          <w:sz w:val="24"/>
          <w:szCs w:val="24"/>
        </w:rPr>
        <w:t>УБПДн</w:t>
      </w:r>
      <w:r w:rsidRPr="00E37371">
        <w:rPr>
          <w:sz w:val="24"/>
          <w:szCs w:val="24"/>
        </w:rPr>
        <w:t xml:space="preserve"> - угрозы безопасности персональных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Классификация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По признаку принадлежности к ИСПДн все нарушители делятся на две группы: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366EC0">
        <w:rPr>
          <w:b/>
          <w:sz w:val="24"/>
          <w:szCs w:val="24"/>
        </w:rPr>
        <w:t>внешние нарушители</w:t>
      </w:r>
      <w:r w:rsidRPr="00E37371">
        <w:rPr>
          <w:sz w:val="24"/>
          <w:szCs w:val="24"/>
        </w:rPr>
        <w:t xml:space="preserve"> - физические лица, не имеющие права пребывания на территории контролируемой зоны, в пределах которой размещается оборудование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w:t>
      </w:r>
      <w:r w:rsidRPr="00366EC0">
        <w:rPr>
          <w:b/>
          <w:sz w:val="24"/>
          <w:szCs w:val="24"/>
        </w:rPr>
        <w:t>внутренние нарушители</w:t>
      </w:r>
      <w:r w:rsidRPr="00E37371">
        <w:rPr>
          <w:sz w:val="24"/>
          <w:szCs w:val="24"/>
        </w:rPr>
        <w:t xml:space="preserve"> - физические лица, имеющие право пребывания на территории контролируемой зоны, в пределах которой размещается оборудование ИСПДн.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366EC0">
        <w:rPr>
          <w:b/>
          <w:sz w:val="24"/>
          <w:szCs w:val="24"/>
        </w:rPr>
        <w:t xml:space="preserve">Внешний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качестве внешнего нарушителя информационной безопасности, рассматривается нарушитель, который не имеет непосредственного доступа к техническим средствам и ресурсам системы, находящимся в пределах контролируемой зоны.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внешний нарушитель не может воздействовать на защищаемую информацию по техническим каналам утечки, так как объем информации, хранимой и обрабатываемой в ИСПДн, является недостаточным для возможной мотивации внешнего нарушителя к осуществлению действий, направленных утечку информации по техническим каналам утечки. Предполагается, что внешний нарушитель может воздействовать на защищаемую информацию только во время ее передачи по каналам связи.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366EC0">
        <w:rPr>
          <w:b/>
          <w:sz w:val="24"/>
          <w:szCs w:val="24"/>
        </w:rPr>
        <w:t xml:space="preserve">Внутренний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Возможности внутреннего нарушителя существенным образом зависят от действующих в пределах контролируемой зоны ограничительных факторов, из которых основным является реализация комплекса организационно-технических мер, в том числе по подбору, расстановке и обеспечению высокой профессиональной подготовки кадров, допуску физических лиц внутрь контролируемой зоны и контролю за порядком проведения работ, направленных на предотвращение и пресечение несанкционированного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Система разграничения доступа ИСПДн обеспечивает разграничение прав пользователей на доступ к информационным, программным, аппаратным и другим ресурсам ИСПДн в соответствии с принятой политикой информационной безопасности. К внутренним нарушителям могут относиться: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lastRenderedPageBreak/>
        <w:t xml:space="preserve">- администраторы ИСПДн (категория 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администраторы конкретных подсистем или баз данных ИСПДн (категория 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пользователи ИСПДн (категория 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пользователи, являющиеся внешними по отношению к конкретной АС (категория IV);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лица, обладающие возможностью доступа к системе передачи данных (категория V);</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сотрудники районного совета, имеющие санкционированный доступ в служебных целях в помещения, в которых размещаются элементы ИСПДн, но не имеющие права доступа к ним (категория VI);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обслуживающий персонал районного совета (охрана, работники инженернотехнических служб и т.д.) (категория VII);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уполномоченный персонал разработчиков ИСПДн, который на договорной основе имеет право на техническое обслуживание и модификацию компонентов ИСПДн (категория VIII).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 лиц категорий I и II возложены задачи по администрированию программно-аппаратных средств и баз данных ИСПДн для интеграции и обеспечения взаимодействия различных подсистем, входящих в состав ИСПДн. Администраторы потенциально могут реализовывать угрозы ИБ, используя возможности по непосредственному доступу к защищаемой информации, обрабатываемой и хранимой в ИСПДн, а также к техническим и программным средствам ИСПДн, включая средства защиты, используемые в конкретных АС, в соответствии с установленными для них административными полномочиями.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Эти лица хорошо знакомы с основными алгоритмами, протоколами, реализуемыми и используемыми в конкретных подсистемах и ИСПДн в целом, а также с применяемыми принципами и концепциями безопасности.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они могли бы использовать стандартное оборудование либо для идентификации уязвимостей, либо для реализации угроз ИБ. Данное оборудование может быть как частью штатных средств, так и может относиться к легко получаемому (например, программное обеспечение, полученное из общедоступных внешних источников).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Кроме того, предполагается, что эти лица могли бы располагать специализированным оборудованием.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 лицам категорий I и II ввиду их исключительной роли в ИСПДн должен применяться комплекс особых организационно-режимных мер по их подбору, принятию на работу, назначению на должность и контролю выполнения функциональных обязанностей.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 число лиц категорий I и II будут включаться только доверенные лица и поэтому указанные лица исключаются из числа вероятных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категорий III-VIII относятся к вероятным нарушителям.</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возможность сговора внутренних нарушителей маловероятна ввиду принятых организационных и контролирующих мер.</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366EC0" w:rsidRDefault="00E37371" w:rsidP="00E37371">
      <w:pPr>
        <w:widowControl w:val="0"/>
        <w:tabs>
          <w:tab w:val="left" w:pos="2614"/>
          <w:tab w:val="left" w:pos="6946"/>
        </w:tabs>
        <w:autoSpaceDE w:val="0"/>
        <w:autoSpaceDN w:val="0"/>
        <w:adjustRightInd w:val="0"/>
        <w:rPr>
          <w:b/>
          <w:sz w:val="24"/>
          <w:szCs w:val="24"/>
        </w:rPr>
      </w:pPr>
      <w:r w:rsidRPr="00366EC0">
        <w:rPr>
          <w:sz w:val="24"/>
          <w:szCs w:val="24"/>
        </w:rPr>
        <w:t xml:space="preserve">            </w:t>
      </w:r>
      <w:r w:rsidRPr="00366EC0">
        <w:rPr>
          <w:b/>
          <w:sz w:val="24"/>
          <w:szCs w:val="24"/>
        </w:rPr>
        <w:t xml:space="preserve">Предположения об имеющейся у нарушителя информации </w:t>
      </w:r>
    </w:p>
    <w:p w:rsidR="00E37371" w:rsidRPr="00366EC0" w:rsidRDefault="00E37371" w:rsidP="00E37371">
      <w:pPr>
        <w:widowControl w:val="0"/>
        <w:tabs>
          <w:tab w:val="left" w:pos="2614"/>
          <w:tab w:val="left" w:pos="6946"/>
        </w:tabs>
        <w:autoSpaceDE w:val="0"/>
        <w:autoSpaceDN w:val="0"/>
        <w:adjustRightInd w:val="0"/>
        <w:rPr>
          <w:b/>
          <w:sz w:val="24"/>
          <w:szCs w:val="24"/>
        </w:rPr>
      </w:pPr>
      <w:r w:rsidRPr="00366EC0">
        <w:rPr>
          <w:b/>
          <w:sz w:val="24"/>
          <w:szCs w:val="24"/>
        </w:rPr>
        <w:t xml:space="preserve">                                         об    объектах реализации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качестве основных уровней знаний нарушителей об АС можно выделить следующие: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общая информация - информации о назначения и общих характеристиках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эксплуатационная информация - информация, полученная из эксплуатационной документации;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чувствительная информация - информация, дополняющая эксплуатационную информацию об ИСПДн (например, сведения из проектной документации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частности, нарушитель может иметь:</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об организации работы, структуре и используемых технических, программных и программно-технических средствах ИСПДн;</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сведения об информационных ресурсах ИСПДн: порядок и правила создания, хранения и </w:t>
      </w:r>
      <w:r w:rsidRPr="00E37371">
        <w:rPr>
          <w:sz w:val="24"/>
          <w:szCs w:val="24"/>
        </w:rPr>
        <w:lastRenderedPageBreak/>
        <w:t xml:space="preserve">передачи информации, структура и свойства информационных потоков;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об уязвимостях, включая данные о недокументированных (недекларированных) возможностях технических, программных и программно-технических средств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данные о реализованных в ПСЗИ принципах и алгоритмах; - исходные тексты программного обеспечения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сведения о возможных каналах реализации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информацию о способах реализации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III и категории IV владеют только эксплуатационной информацией, что обеспечивается организационными мерами. При этом лица категории IV не владеют парольной, аутентифицирующей и ключевой информацией, используемой в АИС, к которым они не имеют санкционированного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 владеют в той или иной части чувствительной и эксплуатационной информацией о системе передачи информации и общей информацией об АИС, использующих эту систему передачи информации, что обеспечивается организационными мерами. При этом лица категории V не владеют парольной и аутентифицирующей информацией, используемой в АИС.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VI и лица категории VII по уровню знаний не превосходят лица категории V.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лица категории VIII обладают чувствительной информацией об ИСПДн и функционально ориентированных АИС, включая информацию об уязвимостях технических и программных средств ИСПДн. Организационными мерами предполагается исключить доступ лиц категории VIII к техническим и программным средствам ИСПДн в момент обработки с использованием этих средств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Таким образом, наиболее информированными об АИС являются лица категории III и лица категории VIII.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Степень информированности нарушителя зависит от многих факторов, включая реализованные в администрации конкретные организационные меры и компетенцию нарушителей. Поэтому объективно оценить объем знаний вероятного нарушителя в общем случае практически невозможно.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связи с изложенным, с целью создания определенного запаса прочности предполагается, что вероятные нарушители обладают всей информацией, необходимой для подготовки и реализации угроз, за исключением информации, доступ к которой со стороны нарушителя исключается системой защиты информации. К такой информации, например, относится парольная, аутентифицирующая и ключевая информация.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Предположения об имеющихся у нарушителя средствах реализации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Предполагается, что нарушитель имеет: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аппаратные компоненты СЗПДн и СФ СЗПДн;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доступные в свободной продаже технические средства и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специально разработанные технические средства и программное обеспечение.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Внутренний нарушитель может использовать штатные средства.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Состав имеющихся у нарушителя средств, которые он может использовать для реализации угроз ИБ, а также возможности по их применению зависят от многих факторов, включая реализованные на объектах администрации конкретные организационные меры, финансовые возможности и компетенцию нарушителей.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Поэтому объективно оценить состав имеющихся у нарушителя средств реализации угроз в общем случае практически невозможно. Поэтому, для создания устойчивой СЗПДн предполагается, что вероятный нарушитель имеет все необходимые для реализации угроз средства, возможности которых не превосходят возможности аналогичных средств реализации </w:t>
      </w:r>
      <w:r w:rsidRPr="00E37371">
        <w:rPr>
          <w:sz w:val="24"/>
          <w:szCs w:val="24"/>
        </w:rPr>
        <w:lastRenderedPageBreak/>
        <w:t>угроз на информацию, содержащую сведения, составляющие государственную тайну, и технические и программные средства, обрабатывающие эту информацию.</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Вместе с тем предполагается, что нарушитель не имеет: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средств перехвата в технических каналах утечки;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средств воздействия через сигнальные цепи (информационные и управляющие интерфейсы СВТ);</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средств воздействия на источники и через цепи питания; - средств воздействия через цепи заземления;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средств активного воздействия на технические средства (средств облучения).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Предполагается, что наиболее совершенными средствами реализации угроз обладают лица категории III и лица категории VIII.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утечки информации по техническим каналам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акустической (речевой)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Возникновение угроз утечки акустической (речевой) информации, содержащейся непосредственно в произносимой речи пользователя ИСПДн, при обработке ПДн в ИСПДн, возможно при наличии функций голосового ввода ПДн в ИСПДн или функций воспроизведения ПДн акустическими средствами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ИСПДн сельского поселения функции голосового ввода ПДн или функции воспроизведения ПДн акустическими средствами отсутствуют.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видовой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учреждении введен контроль доступа в контролируемую зону, АРМ пользователей расположены так, что практически исключен визуальный доступ к мониторам, а на окнах установлены жалюзи.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утечки информации по каналам ПЭМИН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утечки информации по каналу ПЭМИН, возможны из-за наличия паразитных электромагнитных излучений у элементов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данного класса маловероятны, т.к. размер контролируемой зоны большой, и элементы ИСПДн экранируются несколькими несущими стенами, и паразитный сигнал маскируется со множеством других паразитных сигналов элементов, не входящих в ИСПДн.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несанкционированного доступа к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Реализация угроз НСД к информации может приводить к следующим видам нарушения ее безопасности: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нарушению конфиденциальности (копирование, неправомерное распространение);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нарушению целостности (уничтожение, изменение);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нарушению доступности (блокирование).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t xml:space="preserve">   Угрозы уничтожения, хищения аппаратных средств ИСПДн носителей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b/>
          <w:sz w:val="24"/>
          <w:szCs w:val="24"/>
        </w:rPr>
        <w:t xml:space="preserve">       информации путем физического доступа к элементам ИСПДн </w:t>
      </w:r>
    </w:p>
    <w:p w:rsidR="00E37371" w:rsidRPr="00E37371" w:rsidRDefault="00E37371" w:rsidP="00E37371">
      <w:pPr>
        <w:widowControl w:val="0"/>
        <w:tabs>
          <w:tab w:val="left" w:pos="2614"/>
          <w:tab w:val="left" w:pos="6946"/>
        </w:tabs>
        <w:autoSpaceDE w:val="0"/>
        <w:autoSpaceDN w:val="0"/>
        <w:adjustRightInd w:val="0"/>
        <w:rPr>
          <w:b/>
          <w:sz w:val="24"/>
          <w:szCs w:val="24"/>
        </w:rPr>
      </w:pPr>
    </w:p>
    <w:p w:rsidR="00E37371" w:rsidRPr="00366E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366EC0">
        <w:rPr>
          <w:b/>
          <w:sz w:val="24"/>
          <w:szCs w:val="24"/>
        </w:rPr>
        <w:t xml:space="preserve">Кража ПЭВМ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w:t>
      </w:r>
      <w:r w:rsidRPr="00E37371">
        <w:rPr>
          <w:sz w:val="24"/>
          <w:szCs w:val="24"/>
        </w:rPr>
        <w:lastRenderedPageBreak/>
        <w:t>расположены элементы ИСПДн.</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учреждении введен контроль доступа в контролируемую зону, двери закрываются на замок.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Кража носителей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к носителям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ведется учет и хранение носителей в сейфе.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Кража ключей и атрибутов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происходит работа пользователей.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организовано хранение ключей в сейфе и введена политика "чистого стола". </w:t>
      </w:r>
    </w:p>
    <w:p w:rsidR="00E37371" w:rsidRPr="00707885"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Вероятность </w:t>
      </w:r>
      <w:r w:rsidRPr="00707885">
        <w:rPr>
          <w:sz w:val="24"/>
          <w:szCs w:val="24"/>
        </w:rPr>
        <w:t>реализации угрозы - маловероятна.</w:t>
      </w:r>
      <w:r w:rsidRPr="00707885">
        <w:rPr>
          <w:b/>
          <w:sz w:val="24"/>
          <w:szCs w:val="24"/>
        </w:rPr>
        <w:t xml:space="preserve">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Кражи, модификации, уничтожения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элементы ИСПДн и средства защиты, а так же происходит работа пользователей.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D46DC0">
        <w:rPr>
          <w:b/>
          <w:sz w:val="24"/>
          <w:szCs w:val="24"/>
        </w:rPr>
        <w:t>Вывод из строя узлов ПЭВМ, каналов связи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элементы ИСПДн и проходят каналы связи. </w:t>
      </w:r>
    </w:p>
    <w:p w:rsidR="00E37371" w:rsidRPr="00D46DC0"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установлены решетки на первых этажах здания.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sz w:val="24"/>
          <w:szCs w:val="24"/>
        </w:rPr>
        <w:t xml:space="preserve">                    </w:t>
      </w:r>
      <w:r w:rsidRPr="00D46DC0">
        <w:rPr>
          <w:b/>
          <w:sz w:val="24"/>
          <w:szCs w:val="24"/>
        </w:rPr>
        <w:t xml:space="preserve">Несанкционированное отключение средств защиты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внешними и внутренними нарушителями в помещения, где расположены средства защиты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пользователи ИСПДн проинструктированы о работе с 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Действия вредоносных программ (вирусов)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(вирусом) называют некоторую самостоятельную программу (набор инструкций), которая способна выполнять любое непустое подмножество следующих функций: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скрывать признаки своего присутствия в программной среде компьютера;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 - разрушать (искажать произвольным образом) код программ в оперативной памяти;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выполнять без инициирования со стороны пользователя (пользовательской программы в </w:t>
      </w:r>
      <w:r w:rsidRPr="00E37371">
        <w:rPr>
          <w:sz w:val="24"/>
          <w:szCs w:val="24"/>
        </w:rPr>
        <w:lastRenderedPageBreak/>
        <w:t xml:space="preserve">штатном режиме ее выполнения) деструктивные функции (копирования, уничтожения, блокирования и т.п.);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сохранять фрагменты информации из оперативной памяти в некоторых областях внешней памяти прямого доступа (локальных или удаленных);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на всех элементах ИСПДн установлена антивирусная защита, введена политика ограниченного использования программ, пользователи проинструктированы о мерах предотвращения вирусного заражения.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низкая.</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707885">
        <w:rPr>
          <w:b/>
          <w:sz w:val="24"/>
          <w:szCs w:val="24"/>
        </w:rPr>
        <w:t xml:space="preserve"> </w:t>
      </w:r>
      <w:r w:rsidRPr="00D46DC0">
        <w:rPr>
          <w:b/>
          <w:sz w:val="24"/>
          <w:szCs w:val="24"/>
        </w:rPr>
        <w:t xml:space="preserve">Недекларированные возможности системного ПО и ПО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для обработки персональных данных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нет программного обеспечения, разрабатываемого собственными разработчиками/сторонними специалистами.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Установка ПО не связанного с исполнением служебных обязанностей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несанкционированной установки ПО внутренними нарушителями, что может привести к нарушению конфиденциальности, целостности и доступности всей ИСПДн или ее элементов.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введено разграничение правами пользователей на установку ПО и осуществляется контроль, пользователи проинструктированы о политике установки ПО.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Утрата ключей и атрибутов доступа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парольной политике в части их создания (создают легкие или пустые пароли, не меняют пароли по истечении срока их жизни или компрометации и т.п.) и хранения (записывают пароли на бумажные носители, передают ключи доступа третьим лицам и т.п.)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введена парольная политика, предусматривающая требуемую сложность пароля и периодическую его смену, введена политика "чистого стола", осуществляется контроль за их выполнением, пользователи проинструктированы о парольной политике и о действиях в случаях утраты или компрометации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низкая.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Непреднамеренная модификация (уничтожение) информации сотрудниками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принятых правил работы с ИСПДн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осуществляется резервное копирование обрабатываемых ПДн, пользователи проинструктированы о работе с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lastRenderedPageBreak/>
        <w:t xml:space="preserve">                   </w:t>
      </w:r>
      <w:r w:rsidRPr="00D46DC0">
        <w:rPr>
          <w:b/>
          <w:sz w:val="24"/>
          <w:szCs w:val="24"/>
        </w:rPr>
        <w:t xml:space="preserve">Непреднамеренное отключение средств защиты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принятых правил работы с ИСПДн и средствами защиты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осуществляется разграничение доступа к настройкам режимов средств защиты, пользователи проинструктированы о работе с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Выход из строя аппаратно-программных средств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несовершенства аппаратнопрограммных средств, из-за которых может происходить нарушение целостности и доступности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осуществляет резервирование ключевых элементов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Сбой системы электроснабжения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несовершенства системы электроснабжения, из-за чего может происходить нарушение целостности и доступности защищаемой информации.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ко всем ключевым элементам ИСПДн подключены источники бесперебойного питания и/или осуществляет резервное копирование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Стихийное бедствие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вследствие несоблюдения мер пожарной безопасности.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установлена пожарная сигнализация, пользователи проинструктированы о действиях в случае возникновения внештатных ситуаций.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преднамеренных действий внутренних нарушителей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Доступ к информации, модификация, уничтожение лицами,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не допущенными к ее обработке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путем НСД внешних нарушителей в помещения, где расположены элементы ИСПДн и средства защиты, а так же происходит работа пользователей.</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Разглашение информации, модификация, уничтожение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D46DC0">
        <w:rPr>
          <w:b/>
          <w:sz w:val="24"/>
          <w:szCs w:val="24"/>
        </w:rPr>
        <w:t xml:space="preserve">                           сотрудниками допущенными к ее обработке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осуществляется за счет действия человеческого фактора пользователей ИСПДн, которые нарушают положения о неразглашении обрабатываемой информации или не осведомлены о них.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пользователи осведомлены о порядке работы с персональными данными, а так же подписали Договор о неразглашении.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несанкционированного доступа по каналам связи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соответствии с "Типовой моделью угроз безопасности персональных данных, обрабатываемых в распределенных ИСПДн, имеющих подключение к сетям общего пользования и (или) международного информационного обмена" (п. 6.6 Базовой модели угроз безопасности персональных данных при их обработке в информационных системах персональных данных, утвержденной заместителем директора ФСТЭК России 15 февраля 2008 г.), для ИСПДн можно рассматривать следующие угрозы, реализуемые с использованием протоколов межсетевого взаимодействия: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угроза "Анализ сетевого трафика" с перехватом передаваемой из ИСПДн и принимаемой из </w:t>
      </w:r>
      <w:r w:rsidRPr="00E37371">
        <w:rPr>
          <w:sz w:val="24"/>
          <w:szCs w:val="24"/>
        </w:rPr>
        <w:lastRenderedPageBreak/>
        <w:t>внешних сетей информации;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выявления паролей по сети; - угрозы навязывание ложного маршрута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подмены доверенного объекта в сети; - угрозы внедрения ложного объекта как в ИСПДн, так и во внешних сетях;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типа "Отказ в обслуживании"; - угрозы удаленного запуска приложений;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угрозы внедрения по сети вредоносных программ.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Угроза "Анализ сетевого трафика"</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Эта угроза реализуется с помощью специальной программы</w:t>
      </w:r>
      <w:r w:rsidR="00707885">
        <w:rPr>
          <w:sz w:val="24"/>
          <w:szCs w:val="24"/>
        </w:rPr>
        <w:t xml:space="preserve"> </w:t>
      </w:r>
      <w:r w:rsidRPr="00E37371">
        <w:rPr>
          <w:sz w:val="24"/>
          <w:szCs w:val="24"/>
        </w:rPr>
        <w:t xml:space="preserve">анализатора пакетов (sniffer),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изучает логику работы ИСПДн - то есть стремит</w:t>
      </w:r>
      <w:r w:rsidR="00707885">
        <w:rPr>
          <w:sz w:val="24"/>
          <w:szCs w:val="24"/>
        </w:rPr>
        <w:t>ь</w:t>
      </w:r>
      <w:r w:rsidRPr="00E37371">
        <w:rPr>
          <w:sz w:val="24"/>
          <w:szCs w:val="24"/>
        </w:rPr>
        <w:t xml:space="preserve">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перехватывает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FTP и TELNET, не предусматривающих шифрование), ее подмены, модификации и т.п.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707885">
        <w:rPr>
          <w:b/>
          <w:sz w:val="24"/>
          <w:szCs w:val="24"/>
        </w:rPr>
        <w:t xml:space="preserve">     </w:t>
      </w:r>
      <w:r w:rsidRPr="00D46DC0">
        <w:rPr>
          <w:b/>
          <w:sz w:val="24"/>
          <w:szCs w:val="24"/>
        </w:rPr>
        <w:t xml:space="preserve">Перехват в пределах контролируемой зоны внешними нарушителями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сельском совете введен контроль доступа в контролируемую зону, двери закрываются на замок.</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Угроза "сканирование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Сущность процесса реализации угрозы заключается в передаче запросов сетевым службам хостов ИСПДн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Угроза выявления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(IP-spoofing) и перехват пакетов (sniffing). В основном для реализации угрозы используются специальные программы, которые пытаются получить доступ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навязывание ложного маршрута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w:t>
      </w:r>
      <w:r w:rsidRPr="00E37371">
        <w:rPr>
          <w:sz w:val="24"/>
          <w:szCs w:val="24"/>
        </w:rPr>
        <w:lastRenderedPageBreak/>
        <w:t xml:space="preserve">составе ИСПДн. Реализации угрозы основывается на несанкционированном использовании протоколов маршрутизации (RIP, OSPF, LSP) и управления сетью (ICMP, SNMP)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подмены доверенного объекта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Такая угроза эффективно реализуется в системах, в которых применяются нестойкие алгоритмы идентификации и аутентификации хостов, пользователей и т.д. Под доверенным объектом понимается объект сети (компьютер, межсетевой экран, маршрутизатор и т.п.), легально подключенный к серверу.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Могут быть выделены две разновидности процесса реализации указанной угрозы: с установлением и без установления виртуального соединения.</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rsh-службы UNIX-хоста).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результате реализации угрозы нарушитель получает права доступа к техническому средству ИСПДн - цели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Внедрение ложного объекта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SAP в сетях Novell NetWare; ARP, DNS, WINS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типа "Отказ в обслуживании"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Могут быть выделены несколько разновидностей таких угроз:</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скрытый отказ в обслуживании, вызванный привлечением части ресурсов ИСПДн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 времени обработки запросов. Примерами реализации угроз подобного рода могут служить: направленный шторм эхо-запросов по протоколу ICMP (Ping flooding), шторм запросов на установление TCP-соединений (SYN-flooding), шторм запросов к FTP серверу;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явный отказ в обслуживании, вызванный исчерпанием ресурсов ИСПДн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w:t>
      </w:r>
      <w:r w:rsidRPr="00E37371">
        <w:rPr>
          <w:sz w:val="24"/>
          <w:szCs w:val="24"/>
        </w:rPr>
        <w:lastRenderedPageBreak/>
        <w:t xml:space="preserve">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(Smurf), направленный шторм (SYN-flooding), шторм сообщений почтовому серверу (Spam);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явный отказ в обслуживании, вызванный нарушением логической связности между техническим средствами ИСПДн при передаче нарушителем управляющих сообщений от имени сетевых устройств, приводящих к изменению маршрутно-адресных данных (например, ICMP Redirect Host, DNS-flooding) или идентификационной и аутентификационной информации; - явный отказ в обслуживании, вызванный передачей злоумышленником пакетов с нестандартными атрибутами (угрозы типа "Land", "TearDrop", "Bonk", "Nuke", "UDP-bomb") или имеющих длину, превышающую максимально допустимый размер (угроза типа "Ping Death"),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Результатом реализации данной угрозы может стать нарушение работоспособности соответствующей службы предоставления удаленного доступа к ПДн в ИСПДн, передача с одного адреса такого количества запросов на подключение к техническому средству в составе ИСПДн, которое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полная остановка ИСПДн из-за невозможности системы заниматься ничем другим, кроме обработки запросов.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Вероятность реализации угрозы - маловероятна. </w:t>
      </w:r>
    </w:p>
    <w:p w:rsidR="00E37371" w:rsidRPr="00D46DC0"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D46DC0">
        <w:rPr>
          <w:b/>
          <w:sz w:val="24"/>
          <w:szCs w:val="24"/>
        </w:rPr>
        <w:t xml:space="preserve">Угрозы удаленного запуска приложений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Угроза заключается в стремлении запустить на хосте ИСПДн различные предварительно внедренные вредоносные программы: программы-закладки, вирусы, "сетевые шпионы", основная цель которых - нарушение конфиденциальности, целостности, доступности информации и полный контроль за работой хоста. Кроме того, возможен несанкционированный запуск прикладных программ пользователей для несанкционированного получения необходимых нарушителю данных, для запуска управляемых прикладной программой процессов и др.</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Выделяют три подкласса данных угроз: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распространение файлов, содержащих несанкционированный исполняемый код;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удаленный запуск приложения путем переполнения буфера приложений серверов;</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 удаленный запуск приложения путем использования возможностей удаленного управления системой, предоставляемых скрытыми программными и аппаратными закладками, либо используемыми штатными средствами.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 документы, содержащие исполняемый код в виде элементов ActiveX, Java-апплетов, интерпретируемых скриптов (например, тексты на JavaScript); файлы, содержащие исполняемые коды программ. Для распространения файлов могут использоваться службы электронной почты, передачи файлов, сетевой файловой системы.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При угрозах второго подкласса используются недостатки программ, реализующих сетевые сервисы (в частности, отсутствие контроля за переполнением буфера). Настройкой системных регистров иногда удается переключить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Морриса".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Back. Orifice, Net Bus), либо штатными средствами управления и администрирования компьютерных сетей (Landesk Management Suite, Managewise, Back Orifice и т.п.). В результате их </w:t>
      </w:r>
      <w:r w:rsidRPr="00E37371">
        <w:rPr>
          <w:sz w:val="24"/>
          <w:szCs w:val="24"/>
        </w:rPr>
        <w:lastRenderedPageBreak/>
        <w:t xml:space="preserve">использования удается добиться удаленного контроля над станцией в сети.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 организации применяется политика ограниченного использования программ, удалённое управление запрещено, вероятность реализации угрозы - маловероятна. </w:t>
      </w:r>
    </w:p>
    <w:p w:rsidR="00E37371" w:rsidRPr="00E37371" w:rsidRDefault="00E37371" w:rsidP="00E37371">
      <w:pPr>
        <w:widowControl w:val="0"/>
        <w:tabs>
          <w:tab w:val="left" w:pos="2614"/>
          <w:tab w:val="left" w:pos="6946"/>
        </w:tabs>
        <w:autoSpaceDE w:val="0"/>
        <w:autoSpaceDN w:val="0"/>
        <w:adjustRightInd w:val="0"/>
        <w:rPr>
          <w:b/>
          <w:sz w:val="24"/>
          <w:szCs w:val="24"/>
        </w:rPr>
      </w:pPr>
      <w:r w:rsidRPr="00E37371">
        <w:rPr>
          <w:sz w:val="24"/>
          <w:szCs w:val="24"/>
        </w:rPr>
        <w:t xml:space="preserve">                     </w:t>
      </w:r>
      <w:r w:rsidRPr="00E37371">
        <w:rPr>
          <w:b/>
          <w:sz w:val="24"/>
          <w:szCs w:val="24"/>
        </w:rPr>
        <w:t xml:space="preserve">Угрозы внедрения по сети вредоносных программ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К вредоносным программам, внедряемым по сети, относятся вирусы, которые для своего распространения активно используют протоколы и возможности локальных и глобальных сетей. Основным принципом работы сетевого вируса является возможность самостоятельно передать свой код на удаленный сервер или рабочую станцию. "Полноценные" сетевые вирусы при этом обладают еще и возможностью запустить на выполнение свой код на удаленном компьютере или, по крайней мере, "подтолкнуть" пользователя к запуску зараженного файла.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Вредоносными программами, обеспечивающими осуществление НСД, могут быть: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 подбора и вскрытия паролей;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программы, реализующие угрозы;</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 демонстрирующие использование недекларированных возможностей программного и программно-аппаратного обеспечения ИСПДн;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xml:space="preserve">- программы-генераторы компьютерных вирусов; </w:t>
      </w:r>
    </w:p>
    <w:p w:rsidR="00E37371" w:rsidRPr="00E37371" w:rsidRDefault="00E37371" w:rsidP="00E37371">
      <w:pPr>
        <w:widowControl w:val="0"/>
        <w:tabs>
          <w:tab w:val="left" w:pos="2614"/>
          <w:tab w:val="left" w:pos="6946"/>
        </w:tabs>
        <w:autoSpaceDE w:val="0"/>
        <w:autoSpaceDN w:val="0"/>
        <w:adjustRightInd w:val="0"/>
        <w:rPr>
          <w:sz w:val="24"/>
          <w:szCs w:val="24"/>
        </w:rPr>
      </w:pPr>
      <w:r w:rsidRPr="00E37371">
        <w:rPr>
          <w:sz w:val="24"/>
          <w:szCs w:val="24"/>
        </w:rPr>
        <w:t>- программы, демонстрирующие уязвимости средств защиты информации и др. Вероятность реализации угрозы - маловероятна.</w:t>
      </w:r>
    </w:p>
    <w:p w:rsidR="00E37371" w:rsidRPr="00E37371" w:rsidRDefault="00E37371" w:rsidP="00E37371">
      <w:pPr>
        <w:widowControl w:val="0"/>
        <w:tabs>
          <w:tab w:val="left" w:pos="2614"/>
          <w:tab w:val="left" w:pos="6946"/>
        </w:tabs>
        <w:autoSpaceDE w:val="0"/>
        <w:autoSpaceDN w:val="0"/>
        <w:adjustRightInd w:val="0"/>
        <w:rPr>
          <w:sz w:val="24"/>
          <w:szCs w:val="24"/>
        </w:rPr>
      </w:pPr>
    </w:p>
    <w:p w:rsidR="00E37371" w:rsidRPr="00E37371" w:rsidRDefault="00E37371" w:rsidP="00E37371">
      <w:pPr>
        <w:pStyle w:val="10"/>
        <w:jc w:val="center"/>
        <w:rPr>
          <w:rFonts w:ascii="Times New Roman" w:hAnsi="Times New Roman"/>
          <w:b w:val="0"/>
          <w:bCs/>
          <w:sz w:val="24"/>
          <w:szCs w:val="24"/>
        </w:rPr>
      </w:pPr>
    </w:p>
    <w:p w:rsidR="00E37371" w:rsidRPr="00E37371" w:rsidRDefault="00E37371" w:rsidP="00E37371">
      <w:pPr>
        <w:rPr>
          <w:sz w:val="24"/>
          <w:szCs w:val="24"/>
        </w:rPr>
      </w:pPr>
    </w:p>
    <w:p w:rsidR="00E37371" w:rsidRPr="00590B78" w:rsidRDefault="00E37371" w:rsidP="00E37371">
      <w:pPr>
        <w:rPr>
          <w:szCs w:val="26"/>
        </w:rPr>
      </w:pPr>
    </w:p>
    <w:p w:rsidR="00E37371" w:rsidRPr="00590B78" w:rsidRDefault="00E37371" w:rsidP="00E37371">
      <w:pPr>
        <w:pStyle w:val="affff3"/>
        <w:spacing w:before="0" w:beforeAutospacing="0" w:after="0"/>
        <w:rPr>
          <w:sz w:val="26"/>
          <w:szCs w:val="26"/>
        </w:rPr>
      </w:pPr>
    </w:p>
    <w:p w:rsidR="00E37371" w:rsidRPr="00612F8D" w:rsidRDefault="00E37371" w:rsidP="00A00523">
      <w:pPr>
        <w:tabs>
          <w:tab w:val="left" w:pos="6495"/>
        </w:tabs>
        <w:rPr>
          <w:szCs w:val="26"/>
        </w:rPr>
      </w:pPr>
      <w:bookmarkStart w:id="0" w:name="sub_1000"/>
      <w:r>
        <w:rPr>
          <w:szCs w:val="26"/>
        </w:rPr>
        <w:t xml:space="preserve">                                                                               </w:t>
      </w:r>
      <w:bookmarkEnd w:id="0"/>
    </w:p>
    <w:p w:rsidR="00361698" w:rsidRDefault="00361698" w:rsidP="00E37371">
      <w:pPr>
        <w:tabs>
          <w:tab w:val="left" w:pos="1077"/>
        </w:tabs>
        <w:rPr>
          <w:sz w:val="24"/>
          <w:szCs w:val="24"/>
        </w:rPr>
      </w:pPr>
    </w:p>
    <w:p w:rsidR="00A00523" w:rsidRDefault="00A00523" w:rsidP="00E37371">
      <w:pPr>
        <w:tabs>
          <w:tab w:val="left" w:pos="1077"/>
        </w:tabs>
        <w:rPr>
          <w:sz w:val="24"/>
          <w:szCs w:val="24"/>
        </w:rPr>
      </w:pPr>
    </w:p>
    <w:p w:rsidR="00A00523" w:rsidRDefault="00A00523" w:rsidP="00E37371">
      <w:pPr>
        <w:tabs>
          <w:tab w:val="left" w:pos="1077"/>
        </w:tabs>
        <w:rPr>
          <w:sz w:val="24"/>
          <w:szCs w:val="24"/>
        </w:rPr>
      </w:pPr>
    </w:p>
    <w:p w:rsidR="00A00523" w:rsidRDefault="00A00523" w:rsidP="00E37371">
      <w:pPr>
        <w:tabs>
          <w:tab w:val="left" w:pos="1077"/>
        </w:tabs>
        <w:rPr>
          <w:sz w:val="24"/>
          <w:szCs w:val="24"/>
        </w:rPr>
      </w:pPr>
    </w:p>
    <w:p w:rsidR="00A00523" w:rsidRPr="00E37371" w:rsidRDefault="00A00523" w:rsidP="00E37371">
      <w:pPr>
        <w:tabs>
          <w:tab w:val="left" w:pos="1077"/>
        </w:tabs>
        <w:rPr>
          <w:sz w:val="24"/>
          <w:szCs w:val="24"/>
        </w:rPr>
      </w:pPr>
    </w:p>
    <w:sectPr w:rsidR="00A00523" w:rsidRPr="00E37371" w:rsidSect="00E37371">
      <w:footerReference w:type="default" r:id="rId11"/>
      <w:pgSz w:w="11906" w:h="16838"/>
      <w:pgMar w:top="567" w:right="567" w:bottom="851" w:left="1134" w:header="709" w:footer="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EEC" w:rsidRDefault="00F07EEC">
      <w:pPr>
        <w:spacing w:line="240" w:lineRule="auto"/>
      </w:pPr>
      <w:r>
        <w:separator/>
      </w:r>
    </w:p>
  </w:endnote>
  <w:endnote w:type="continuationSeparator" w:id="0">
    <w:p w:rsidR="00F07EEC" w:rsidRDefault="00F07E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ew Bash">
    <w:altName w:val="Arial"/>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53172"/>
      <w:docPartObj>
        <w:docPartGallery w:val="Page Numbers (Bottom of Page)"/>
        <w:docPartUnique/>
      </w:docPartObj>
    </w:sdtPr>
    <w:sdtContent>
      <w:p w:rsidR="00A00523" w:rsidRDefault="0053074A">
        <w:pPr>
          <w:pStyle w:val="aa"/>
          <w:jc w:val="right"/>
        </w:pPr>
        <w:fldSimple w:instr=" PAGE   \* MERGEFORMAT ">
          <w:r w:rsidR="00D36EF7">
            <w:rPr>
              <w:noProof/>
            </w:rPr>
            <w:t>2</w:t>
          </w:r>
        </w:fldSimple>
      </w:p>
    </w:sdtContent>
  </w:sdt>
  <w:p w:rsidR="00A00523" w:rsidRDefault="00A0052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EEC" w:rsidRDefault="00F07EEC">
      <w:pPr>
        <w:spacing w:line="240" w:lineRule="auto"/>
      </w:pPr>
      <w:r>
        <w:separator/>
      </w:r>
    </w:p>
  </w:footnote>
  <w:footnote w:type="continuationSeparator" w:id="0">
    <w:p w:rsidR="00F07EEC" w:rsidRDefault="00F07EE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0B57"/>
    <w:multiLevelType w:val="multilevel"/>
    <w:tmpl w:val="41886EF8"/>
    <w:numStyleLink w:val="a"/>
  </w:abstractNum>
  <w:abstractNum w:abstractNumId="1">
    <w:nsid w:val="1B8B563B"/>
    <w:multiLevelType w:val="hybridMultilevel"/>
    <w:tmpl w:val="23FCCA58"/>
    <w:lvl w:ilvl="0" w:tplc="73261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354202"/>
    <w:multiLevelType w:val="hybridMultilevel"/>
    <w:tmpl w:val="9992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40484055"/>
    <w:multiLevelType w:val="multilevel"/>
    <w:tmpl w:val="41886EF8"/>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985"/>
        </w:tabs>
        <w:ind w:left="709"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5">
    <w:nsid w:val="4E625B1E"/>
    <w:multiLevelType w:val="hybridMultilevel"/>
    <w:tmpl w:val="0E94C8C8"/>
    <w:lvl w:ilvl="0" w:tplc="6896B6EA">
      <w:start w:val="1"/>
      <w:numFmt w:val="decimal"/>
      <w:pStyle w:val="a0"/>
      <w:lvlText w:val="%1."/>
      <w:lvlJc w:val="left"/>
      <w:pPr>
        <w:tabs>
          <w:tab w:val="num" w:pos="1495"/>
        </w:tabs>
        <w:ind w:left="1495" w:hanging="360"/>
      </w:pPr>
    </w:lvl>
    <w:lvl w:ilvl="1" w:tplc="A0CE9ED2">
      <w:start w:val="1"/>
      <w:numFmt w:val="decimal"/>
      <w:lvlText w:val="%2."/>
      <w:lvlJc w:val="left"/>
      <w:pPr>
        <w:tabs>
          <w:tab w:val="num" w:pos="2215"/>
        </w:tabs>
        <w:ind w:left="2215" w:hanging="360"/>
      </w:pPr>
    </w:lvl>
    <w:lvl w:ilvl="2" w:tplc="7FD8FD12">
      <w:start w:val="1"/>
      <w:numFmt w:val="decimal"/>
      <w:lvlText w:val="%3."/>
      <w:lvlJc w:val="left"/>
      <w:pPr>
        <w:tabs>
          <w:tab w:val="num" w:pos="2935"/>
        </w:tabs>
        <w:ind w:left="2935" w:hanging="360"/>
      </w:pPr>
    </w:lvl>
    <w:lvl w:ilvl="3" w:tplc="67FC969E">
      <w:start w:val="1"/>
      <w:numFmt w:val="decimal"/>
      <w:lvlText w:val="%4."/>
      <w:lvlJc w:val="left"/>
      <w:pPr>
        <w:tabs>
          <w:tab w:val="num" w:pos="3655"/>
        </w:tabs>
        <w:ind w:left="3655" w:hanging="360"/>
      </w:pPr>
    </w:lvl>
    <w:lvl w:ilvl="4" w:tplc="CF988A16">
      <w:start w:val="1"/>
      <w:numFmt w:val="decimal"/>
      <w:lvlText w:val="%5."/>
      <w:lvlJc w:val="left"/>
      <w:pPr>
        <w:tabs>
          <w:tab w:val="num" w:pos="4375"/>
        </w:tabs>
        <w:ind w:left="4375" w:hanging="360"/>
      </w:pPr>
    </w:lvl>
    <w:lvl w:ilvl="5" w:tplc="F03A877A">
      <w:start w:val="1"/>
      <w:numFmt w:val="decimal"/>
      <w:lvlText w:val="%6."/>
      <w:lvlJc w:val="left"/>
      <w:pPr>
        <w:tabs>
          <w:tab w:val="num" w:pos="5095"/>
        </w:tabs>
        <w:ind w:left="5095" w:hanging="360"/>
      </w:pPr>
    </w:lvl>
    <w:lvl w:ilvl="6" w:tplc="E0A6E708">
      <w:start w:val="1"/>
      <w:numFmt w:val="decimal"/>
      <w:lvlText w:val="%7."/>
      <w:lvlJc w:val="left"/>
      <w:pPr>
        <w:tabs>
          <w:tab w:val="num" w:pos="5815"/>
        </w:tabs>
        <w:ind w:left="5815" w:hanging="360"/>
      </w:pPr>
    </w:lvl>
    <w:lvl w:ilvl="7" w:tplc="E146EC32">
      <w:start w:val="1"/>
      <w:numFmt w:val="decimal"/>
      <w:lvlText w:val="%8."/>
      <w:lvlJc w:val="left"/>
      <w:pPr>
        <w:tabs>
          <w:tab w:val="num" w:pos="6535"/>
        </w:tabs>
        <w:ind w:left="6535" w:hanging="360"/>
      </w:pPr>
    </w:lvl>
    <w:lvl w:ilvl="8" w:tplc="DA6E2C90">
      <w:start w:val="1"/>
      <w:numFmt w:val="decimal"/>
      <w:lvlText w:val="%9."/>
      <w:lvlJc w:val="left"/>
      <w:pPr>
        <w:tabs>
          <w:tab w:val="num" w:pos="7255"/>
        </w:tabs>
        <w:ind w:left="7255" w:hanging="360"/>
      </w:pPr>
    </w:lvl>
  </w:abstractNum>
  <w:abstractNum w:abstractNumId="6">
    <w:nsid w:val="6C456FD9"/>
    <w:multiLevelType w:val="multilevel"/>
    <w:tmpl w:val="A0E4B8E2"/>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6"/>
  </w:num>
  <w:num w:numId="6">
    <w:abstractNumId w:val="2"/>
  </w:num>
  <w:num w:numId="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Михайлова Анна Григорьевна">
    <w15:presenceInfo w15:providerId="AD" w15:userId="S-1-5-21-885190686-2150402424-1814126941-6394"/>
  </w15:person>
  <w15:person w15:author="Иванова Александра Олеговна">
    <w15:presenceInfo w15:providerId="AD" w15:userId="S-1-5-21-885190686-2150402424-1814126941-9210"/>
  </w15:person>
  <w15:person w15:author="Архипова Юлия Валентиновна">
    <w15:presenceInfo w15:providerId="AD" w15:userId="S-1-5-21-885190686-2150402424-1814126941-36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721"/>
  <w:stylePaneSortMethod w:val="0000"/>
  <w:defaultTabStop w:val="709"/>
  <w:characterSpacingControl w:val="doNotCompress"/>
  <w:footnotePr>
    <w:footnote w:id="-1"/>
    <w:footnote w:id="0"/>
  </w:footnotePr>
  <w:endnotePr>
    <w:endnote w:id="-1"/>
    <w:endnote w:id="0"/>
  </w:endnotePr>
  <w:compat/>
  <w:rsids>
    <w:rsidRoot w:val="00D85CC7"/>
    <w:rsid w:val="00005816"/>
    <w:rsid w:val="00012F54"/>
    <w:rsid w:val="000132E7"/>
    <w:rsid w:val="00015AA6"/>
    <w:rsid w:val="0001708C"/>
    <w:rsid w:val="000262AB"/>
    <w:rsid w:val="00027560"/>
    <w:rsid w:val="0002765B"/>
    <w:rsid w:val="00032CA1"/>
    <w:rsid w:val="0003575F"/>
    <w:rsid w:val="00037F53"/>
    <w:rsid w:val="00041581"/>
    <w:rsid w:val="00045EDC"/>
    <w:rsid w:val="00050A3E"/>
    <w:rsid w:val="00052404"/>
    <w:rsid w:val="000550DD"/>
    <w:rsid w:val="000579BD"/>
    <w:rsid w:val="00057A0E"/>
    <w:rsid w:val="00057A22"/>
    <w:rsid w:val="000702AE"/>
    <w:rsid w:val="000735EF"/>
    <w:rsid w:val="00076198"/>
    <w:rsid w:val="00085A31"/>
    <w:rsid w:val="00086956"/>
    <w:rsid w:val="000927A8"/>
    <w:rsid w:val="000A544B"/>
    <w:rsid w:val="000B0424"/>
    <w:rsid w:val="000B4354"/>
    <w:rsid w:val="000B4AD2"/>
    <w:rsid w:val="000C7176"/>
    <w:rsid w:val="000D1C53"/>
    <w:rsid w:val="000D4A51"/>
    <w:rsid w:val="000E1673"/>
    <w:rsid w:val="000E4B4C"/>
    <w:rsid w:val="000E5E3C"/>
    <w:rsid w:val="000F1031"/>
    <w:rsid w:val="000F2C0A"/>
    <w:rsid w:val="000F36FF"/>
    <w:rsid w:val="00100F35"/>
    <w:rsid w:val="00106712"/>
    <w:rsid w:val="00120E87"/>
    <w:rsid w:val="001305FB"/>
    <w:rsid w:val="00131D25"/>
    <w:rsid w:val="00132647"/>
    <w:rsid w:val="0013369D"/>
    <w:rsid w:val="001377A8"/>
    <w:rsid w:val="001443B9"/>
    <w:rsid w:val="00147636"/>
    <w:rsid w:val="001679C6"/>
    <w:rsid w:val="0017010D"/>
    <w:rsid w:val="00175DBB"/>
    <w:rsid w:val="00184930"/>
    <w:rsid w:val="0019294A"/>
    <w:rsid w:val="00194A81"/>
    <w:rsid w:val="001A00C2"/>
    <w:rsid w:val="001A3D02"/>
    <w:rsid w:val="001A63C3"/>
    <w:rsid w:val="001B2468"/>
    <w:rsid w:val="001B6CAB"/>
    <w:rsid w:val="001C4253"/>
    <w:rsid w:val="001D6068"/>
    <w:rsid w:val="001D6DC4"/>
    <w:rsid w:val="001E0EFF"/>
    <w:rsid w:val="001E25E9"/>
    <w:rsid w:val="001E3FF0"/>
    <w:rsid w:val="001E47B5"/>
    <w:rsid w:val="001E4A62"/>
    <w:rsid w:val="001E51F2"/>
    <w:rsid w:val="001E7602"/>
    <w:rsid w:val="001E7FA1"/>
    <w:rsid w:val="001F0B36"/>
    <w:rsid w:val="001F315B"/>
    <w:rsid w:val="001F31E8"/>
    <w:rsid w:val="001F517A"/>
    <w:rsid w:val="00201D8D"/>
    <w:rsid w:val="00206F61"/>
    <w:rsid w:val="002137B7"/>
    <w:rsid w:val="00216F4F"/>
    <w:rsid w:val="00224F25"/>
    <w:rsid w:val="0024083B"/>
    <w:rsid w:val="0024170D"/>
    <w:rsid w:val="00244C07"/>
    <w:rsid w:val="00245B57"/>
    <w:rsid w:val="0025365B"/>
    <w:rsid w:val="00253FBF"/>
    <w:rsid w:val="0025760E"/>
    <w:rsid w:val="00257DEC"/>
    <w:rsid w:val="002622DA"/>
    <w:rsid w:val="002624C0"/>
    <w:rsid w:val="0027264E"/>
    <w:rsid w:val="00274E34"/>
    <w:rsid w:val="0027550C"/>
    <w:rsid w:val="00275C57"/>
    <w:rsid w:val="00277824"/>
    <w:rsid w:val="00282DC5"/>
    <w:rsid w:val="00283ECF"/>
    <w:rsid w:val="00297176"/>
    <w:rsid w:val="002A3704"/>
    <w:rsid w:val="002C1323"/>
    <w:rsid w:val="002C2788"/>
    <w:rsid w:val="002C4C6A"/>
    <w:rsid w:val="002D0EFD"/>
    <w:rsid w:val="002D32F9"/>
    <w:rsid w:val="002D4CD5"/>
    <w:rsid w:val="002D4F5B"/>
    <w:rsid w:val="002E06AD"/>
    <w:rsid w:val="002E3476"/>
    <w:rsid w:val="002E3F56"/>
    <w:rsid w:val="002F3FB0"/>
    <w:rsid w:val="00304920"/>
    <w:rsid w:val="0030572B"/>
    <w:rsid w:val="0032092A"/>
    <w:rsid w:val="00322AB2"/>
    <w:rsid w:val="00324204"/>
    <w:rsid w:val="003256EF"/>
    <w:rsid w:val="003260B6"/>
    <w:rsid w:val="00335AE8"/>
    <w:rsid w:val="00336280"/>
    <w:rsid w:val="00336F34"/>
    <w:rsid w:val="00341219"/>
    <w:rsid w:val="00350190"/>
    <w:rsid w:val="00352465"/>
    <w:rsid w:val="00352BFC"/>
    <w:rsid w:val="00361698"/>
    <w:rsid w:val="0036488F"/>
    <w:rsid w:val="0036506F"/>
    <w:rsid w:val="00366D8B"/>
    <w:rsid w:val="00366EC0"/>
    <w:rsid w:val="0037424A"/>
    <w:rsid w:val="00376AAE"/>
    <w:rsid w:val="003811AB"/>
    <w:rsid w:val="00385C28"/>
    <w:rsid w:val="00386D06"/>
    <w:rsid w:val="003872EC"/>
    <w:rsid w:val="00387EA6"/>
    <w:rsid w:val="00390080"/>
    <w:rsid w:val="00395307"/>
    <w:rsid w:val="00395DE9"/>
    <w:rsid w:val="003966C0"/>
    <w:rsid w:val="0039672F"/>
    <w:rsid w:val="00397BED"/>
    <w:rsid w:val="003A1FED"/>
    <w:rsid w:val="003A3207"/>
    <w:rsid w:val="003A34AE"/>
    <w:rsid w:val="003A5E1C"/>
    <w:rsid w:val="003A61DD"/>
    <w:rsid w:val="003A7F53"/>
    <w:rsid w:val="003B0150"/>
    <w:rsid w:val="003B1325"/>
    <w:rsid w:val="003B30EC"/>
    <w:rsid w:val="003C2210"/>
    <w:rsid w:val="003D316A"/>
    <w:rsid w:val="003E4062"/>
    <w:rsid w:val="003E4397"/>
    <w:rsid w:val="003E4769"/>
    <w:rsid w:val="003E5658"/>
    <w:rsid w:val="003F25ED"/>
    <w:rsid w:val="003F4CC2"/>
    <w:rsid w:val="00407484"/>
    <w:rsid w:val="0040789D"/>
    <w:rsid w:val="00412452"/>
    <w:rsid w:val="00430366"/>
    <w:rsid w:val="00440BA2"/>
    <w:rsid w:val="004436E9"/>
    <w:rsid w:val="004441F7"/>
    <w:rsid w:val="00453151"/>
    <w:rsid w:val="00455D99"/>
    <w:rsid w:val="00457511"/>
    <w:rsid w:val="00473DAB"/>
    <w:rsid w:val="004809B5"/>
    <w:rsid w:val="00482DE2"/>
    <w:rsid w:val="0048690E"/>
    <w:rsid w:val="00487FA7"/>
    <w:rsid w:val="004B174E"/>
    <w:rsid w:val="004B2314"/>
    <w:rsid w:val="004B2A6C"/>
    <w:rsid w:val="004B3E4D"/>
    <w:rsid w:val="004B4105"/>
    <w:rsid w:val="004B4798"/>
    <w:rsid w:val="004B4A2D"/>
    <w:rsid w:val="004B5202"/>
    <w:rsid w:val="004B5E1E"/>
    <w:rsid w:val="004D17F2"/>
    <w:rsid w:val="004D71E7"/>
    <w:rsid w:val="004E468B"/>
    <w:rsid w:val="004F4FE6"/>
    <w:rsid w:val="0051000E"/>
    <w:rsid w:val="0051294E"/>
    <w:rsid w:val="00514235"/>
    <w:rsid w:val="005228F0"/>
    <w:rsid w:val="00522C98"/>
    <w:rsid w:val="00523005"/>
    <w:rsid w:val="0053074A"/>
    <w:rsid w:val="005353AC"/>
    <w:rsid w:val="00537BE4"/>
    <w:rsid w:val="00544011"/>
    <w:rsid w:val="005470D1"/>
    <w:rsid w:val="00550D28"/>
    <w:rsid w:val="00557CDC"/>
    <w:rsid w:val="0056102A"/>
    <w:rsid w:val="0056623D"/>
    <w:rsid w:val="00566DB4"/>
    <w:rsid w:val="0056792D"/>
    <w:rsid w:val="005709CF"/>
    <w:rsid w:val="00581C68"/>
    <w:rsid w:val="00583849"/>
    <w:rsid w:val="005931E1"/>
    <w:rsid w:val="0059378B"/>
    <w:rsid w:val="005A774C"/>
    <w:rsid w:val="005B0E60"/>
    <w:rsid w:val="005C0BE7"/>
    <w:rsid w:val="005C1B31"/>
    <w:rsid w:val="005C2343"/>
    <w:rsid w:val="005C396F"/>
    <w:rsid w:val="005C5B2E"/>
    <w:rsid w:val="005C6634"/>
    <w:rsid w:val="005D27B5"/>
    <w:rsid w:val="005D7437"/>
    <w:rsid w:val="005F14FF"/>
    <w:rsid w:val="005F7959"/>
    <w:rsid w:val="006066EF"/>
    <w:rsid w:val="006111C9"/>
    <w:rsid w:val="00616A9A"/>
    <w:rsid w:val="0061721A"/>
    <w:rsid w:val="0061760D"/>
    <w:rsid w:val="00621DD4"/>
    <w:rsid w:val="0062561B"/>
    <w:rsid w:val="00627ABE"/>
    <w:rsid w:val="006300EA"/>
    <w:rsid w:val="006306C0"/>
    <w:rsid w:val="006316E6"/>
    <w:rsid w:val="006326D3"/>
    <w:rsid w:val="006338E7"/>
    <w:rsid w:val="006339D2"/>
    <w:rsid w:val="006608F6"/>
    <w:rsid w:val="0066592C"/>
    <w:rsid w:val="00671D03"/>
    <w:rsid w:val="00673D89"/>
    <w:rsid w:val="00681681"/>
    <w:rsid w:val="00681A3E"/>
    <w:rsid w:val="0069167B"/>
    <w:rsid w:val="0069247C"/>
    <w:rsid w:val="006925D8"/>
    <w:rsid w:val="0069760D"/>
    <w:rsid w:val="006978A7"/>
    <w:rsid w:val="006A029A"/>
    <w:rsid w:val="006A03A1"/>
    <w:rsid w:val="006A7D78"/>
    <w:rsid w:val="006B0509"/>
    <w:rsid w:val="006B1B9B"/>
    <w:rsid w:val="006B2AF3"/>
    <w:rsid w:val="006B7531"/>
    <w:rsid w:val="006C12B8"/>
    <w:rsid w:val="006E1EFB"/>
    <w:rsid w:val="006F1033"/>
    <w:rsid w:val="006F3AF2"/>
    <w:rsid w:val="007050D6"/>
    <w:rsid w:val="007064B1"/>
    <w:rsid w:val="00707885"/>
    <w:rsid w:val="00710312"/>
    <w:rsid w:val="00714BAB"/>
    <w:rsid w:val="0072156F"/>
    <w:rsid w:val="0072421B"/>
    <w:rsid w:val="0072658F"/>
    <w:rsid w:val="0072677E"/>
    <w:rsid w:val="00733707"/>
    <w:rsid w:val="00735996"/>
    <w:rsid w:val="0074694F"/>
    <w:rsid w:val="00753B03"/>
    <w:rsid w:val="00756024"/>
    <w:rsid w:val="00756545"/>
    <w:rsid w:val="007620F0"/>
    <w:rsid w:val="007632DC"/>
    <w:rsid w:val="007646F4"/>
    <w:rsid w:val="007728CC"/>
    <w:rsid w:val="00774527"/>
    <w:rsid w:val="00774B74"/>
    <w:rsid w:val="00774F8B"/>
    <w:rsid w:val="00776646"/>
    <w:rsid w:val="0078205A"/>
    <w:rsid w:val="007823AA"/>
    <w:rsid w:val="0078321B"/>
    <w:rsid w:val="0079399E"/>
    <w:rsid w:val="007946E6"/>
    <w:rsid w:val="00796123"/>
    <w:rsid w:val="007A1B74"/>
    <w:rsid w:val="007A2A35"/>
    <w:rsid w:val="007B5F98"/>
    <w:rsid w:val="007C0F1D"/>
    <w:rsid w:val="007C15E2"/>
    <w:rsid w:val="007C42CC"/>
    <w:rsid w:val="007C5235"/>
    <w:rsid w:val="007C5302"/>
    <w:rsid w:val="007C71B9"/>
    <w:rsid w:val="007C74D1"/>
    <w:rsid w:val="007D0DA5"/>
    <w:rsid w:val="007D6732"/>
    <w:rsid w:val="007F2DC2"/>
    <w:rsid w:val="007F6681"/>
    <w:rsid w:val="007F678D"/>
    <w:rsid w:val="007F7E81"/>
    <w:rsid w:val="0080267E"/>
    <w:rsid w:val="00804D77"/>
    <w:rsid w:val="00810A65"/>
    <w:rsid w:val="00816F3E"/>
    <w:rsid w:val="008215EF"/>
    <w:rsid w:val="00822B24"/>
    <w:rsid w:val="00824649"/>
    <w:rsid w:val="008248EA"/>
    <w:rsid w:val="00825780"/>
    <w:rsid w:val="00827334"/>
    <w:rsid w:val="00830446"/>
    <w:rsid w:val="00830E84"/>
    <w:rsid w:val="00831A3D"/>
    <w:rsid w:val="00831D34"/>
    <w:rsid w:val="00841BEC"/>
    <w:rsid w:val="00856FA9"/>
    <w:rsid w:val="00860E07"/>
    <w:rsid w:val="0086655D"/>
    <w:rsid w:val="00870558"/>
    <w:rsid w:val="00871A4E"/>
    <w:rsid w:val="0087614A"/>
    <w:rsid w:val="00877D11"/>
    <w:rsid w:val="00882994"/>
    <w:rsid w:val="0088474B"/>
    <w:rsid w:val="00886ED7"/>
    <w:rsid w:val="008870DD"/>
    <w:rsid w:val="00896450"/>
    <w:rsid w:val="008969AB"/>
    <w:rsid w:val="008A1362"/>
    <w:rsid w:val="008B5C74"/>
    <w:rsid w:val="008B76A4"/>
    <w:rsid w:val="008C6AAA"/>
    <w:rsid w:val="008D1DA7"/>
    <w:rsid w:val="008E22EC"/>
    <w:rsid w:val="008E420A"/>
    <w:rsid w:val="008E5082"/>
    <w:rsid w:val="008E705A"/>
    <w:rsid w:val="008E7D53"/>
    <w:rsid w:val="008F0A04"/>
    <w:rsid w:val="008F252C"/>
    <w:rsid w:val="00900107"/>
    <w:rsid w:val="00902855"/>
    <w:rsid w:val="0090490A"/>
    <w:rsid w:val="00924FC6"/>
    <w:rsid w:val="00934B82"/>
    <w:rsid w:val="00934E80"/>
    <w:rsid w:val="00935E4B"/>
    <w:rsid w:val="00941D26"/>
    <w:rsid w:val="00942323"/>
    <w:rsid w:val="00944ECF"/>
    <w:rsid w:val="00946205"/>
    <w:rsid w:val="00950BC4"/>
    <w:rsid w:val="009520AE"/>
    <w:rsid w:val="009558C2"/>
    <w:rsid w:val="00956E43"/>
    <w:rsid w:val="0096069C"/>
    <w:rsid w:val="00960DFF"/>
    <w:rsid w:val="00961184"/>
    <w:rsid w:val="00965F87"/>
    <w:rsid w:val="0099098E"/>
    <w:rsid w:val="0099255F"/>
    <w:rsid w:val="009951C4"/>
    <w:rsid w:val="00995D91"/>
    <w:rsid w:val="009B2425"/>
    <w:rsid w:val="009B403E"/>
    <w:rsid w:val="009B6B07"/>
    <w:rsid w:val="009B6C8D"/>
    <w:rsid w:val="009C084D"/>
    <w:rsid w:val="009C45E9"/>
    <w:rsid w:val="009C7818"/>
    <w:rsid w:val="009D20F9"/>
    <w:rsid w:val="009D2DAE"/>
    <w:rsid w:val="009D3101"/>
    <w:rsid w:val="009D3599"/>
    <w:rsid w:val="009D5B11"/>
    <w:rsid w:val="009E1B99"/>
    <w:rsid w:val="009E3E1D"/>
    <w:rsid w:val="009E7AE9"/>
    <w:rsid w:val="009F09DC"/>
    <w:rsid w:val="00A001DB"/>
    <w:rsid w:val="00A00523"/>
    <w:rsid w:val="00A01A2D"/>
    <w:rsid w:val="00A1054E"/>
    <w:rsid w:val="00A1669D"/>
    <w:rsid w:val="00A2188A"/>
    <w:rsid w:val="00A2415B"/>
    <w:rsid w:val="00A24302"/>
    <w:rsid w:val="00A27984"/>
    <w:rsid w:val="00A32B65"/>
    <w:rsid w:val="00A37B11"/>
    <w:rsid w:val="00A4081F"/>
    <w:rsid w:val="00A41395"/>
    <w:rsid w:val="00A41952"/>
    <w:rsid w:val="00A41EDB"/>
    <w:rsid w:val="00A424C8"/>
    <w:rsid w:val="00A5257D"/>
    <w:rsid w:val="00A5429E"/>
    <w:rsid w:val="00A56DD3"/>
    <w:rsid w:val="00A56DD7"/>
    <w:rsid w:val="00A62D0B"/>
    <w:rsid w:val="00A65710"/>
    <w:rsid w:val="00A67202"/>
    <w:rsid w:val="00A73B20"/>
    <w:rsid w:val="00A75C59"/>
    <w:rsid w:val="00A767BA"/>
    <w:rsid w:val="00A77D22"/>
    <w:rsid w:val="00A827B0"/>
    <w:rsid w:val="00A85E1F"/>
    <w:rsid w:val="00A91866"/>
    <w:rsid w:val="00A927A4"/>
    <w:rsid w:val="00A970EC"/>
    <w:rsid w:val="00AA0883"/>
    <w:rsid w:val="00AA52B4"/>
    <w:rsid w:val="00AB51F2"/>
    <w:rsid w:val="00AB6A4A"/>
    <w:rsid w:val="00AC3951"/>
    <w:rsid w:val="00AD7CF5"/>
    <w:rsid w:val="00AF0F68"/>
    <w:rsid w:val="00AF4181"/>
    <w:rsid w:val="00AF7D44"/>
    <w:rsid w:val="00B007C7"/>
    <w:rsid w:val="00B012CA"/>
    <w:rsid w:val="00B136BD"/>
    <w:rsid w:val="00B17C0E"/>
    <w:rsid w:val="00B21266"/>
    <w:rsid w:val="00B22A9F"/>
    <w:rsid w:val="00B242E3"/>
    <w:rsid w:val="00B25402"/>
    <w:rsid w:val="00B420D6"/>
    <w:rsid w:val="00B453D3"/>
    <w:rsid w:val="00B54F71"/>
    <w:rsid w:val="00B55B35"/>
    <w:rsid w:val="00B56224"/>
    <w:rsid w:val="00B60B36"/>
    <w:rsid w:val="00B611F6"/>
    <w:rsid w:val="00B810E2"/>
    <w:rsid w:val="00B904E3"/>
    <w:rsid w:val="00B93814"/>
    <w:rsid w:val="00B9605D"/>
    <w:rsid w:val="00B9747E"/>
    <w:rsid w:val="00BA0019"/>
    <w:rsid w:val="00BA5E45"/>
    <w:rsid w:val="00BA6256"/>
    <w:rsid w:val="00BB48EA"/>
    <w:rsid w:val="00BC7A01"/>
    <w:rsid w:val="00BD15AE"/>
    <w:rsid w:val="00BD4EF2"/>
    <w:rsid w:val="00BD7AEA"/>
    <w:rsid w:val="00BE6FA7"/>
    <w:rsid w:val="00BF0961"/>
    <w:rsid w:val="00BF7082"/>
    <w:rsid w:val="00C02C12"/>
    <w:rsid w:val="00C1140A"/>
    <w:rsid w:val="00C126F0"/>
    <w:rsid w:val="00C12BC3"/>
    <w:rsid w:val="00C13F7D"/>
    <w:rsid w:val="00C141B8"/>
    <w:rsid w:val="00C2026D"/>
    <w:rsid w:val="00C25F8F"/>
    <w:rsid w:val="00C305B7"/>
    <w:rsid w:val="00C31E71"/>
    <w:rsid w:val="00C33169"/>
    <w:rsid w:val="00C34902"/>
    <w:rsid w:val="00C34FA6"/>
    <w:rsid w:val="00C35174"/>
    <w:rsid w:val="00C43585"/>
    <w:rsid w:val="00C43CD8"/>
    <w:rsid w:val="00C44D66"/>
    <w:rsid w:val="00C460C9"/>
    <w:rsid w:val="00C46FDA"/>
    <w:rsid w:val="00C60830"/>
    <w:rsid w:val="00C657D8"/>
    <w:rsid w:val="00C71169"/>
    <w:rsid w:val="00C7328F"/>
    <w:rsid w:val="00C771D2"/>
    <w:rsid w:val="00C77321"/>
    <w:rsid w:val="00C80C4C"/>
    <w:rsid w:val="00C845EA"/>
    <w:rsid w:val="00C96847"/>
    <w:rsid w:val="00C969BF"/>
    <w:rsid w:val="00C96D8D"/>
    <w:rsid w:val="00CB25AF"/>
    <w:rsid w:val="00CB28E3"/>
    <w:rsid w:val="00CB3A01"/>
    <w:rsid w:val="00CB4943"/>
    <w:rsid w:val="00CB4C17"/>
    <w:rsid w:val="00CB4F12"/>
    <w:rsid w:val="00CB7117"/>
    <w:rsid w:val="00CB726E"/>
    <w:rsid w:val="00CC067E"/>
    <w:rsid w:val="00CC31AE"/>
    <w:rsid w:val="00CC47CE"/>
    <w:rsid w:val="00CC49BF"/>
    <w:rsid w:val="00CD10D4"/>
    <w:rsid w:val="00CD2AF5"/>
    <w:rsid w:val="00CD4B8A"/>
    <w:rsid w:val="00CD6E86"/>
    <w:rsid w:val="00CE1F32"/>
    <w:rsid w:val="00CE4500"/>
    <w:rsid w:val="00CF2786"/>
    <w:rsid w:val="00CF3953"/>
    <w:rsid w:val="00D0538C"/>
    <w:rsid w:val="00D06E82"/>
    <w:rsid w:val="00D077EC"/>
    <w:rsid w:val="00D16765"/>
    <w:rsid w:val="00D20155"/>
    <w:rsid w:val="00D20B34"/>
    <w:rsid w:val="00D20CF9"/>
    <w:rsid w:val="00D21145"/>
    <w:rsid w:val="00D23799"/>
    <w:rsid w:val="00D24D0E"/>
    <w:rsid w:val="00D2675A"/>
    <w:rsid w:val="00D27945"/>
    <w:rsid w:val="00D36EF7"/>
    <w:rsid w:val="00D37F25"/>
    <w:rsid w:val="00D46DC0"/>
    <w:rsid w:val="00D51504"/>
    <w:rsid w:val="00D73271"/>
    <w:rsid w:val="00D763E5"/>
    <w:rsid w:val="00D84BFF"/>
    <w:rsid w:val="00D84DB5"/>
    <w:rsid w:val="00D855BF"/>
    <w:rsid w:val="00D85CC7"/>
    <w:rsid w:val="00D85D7D"/>
    <w:rsid w:val="00D87573"/>
    <w:rsid w:val="00D929AD"/>
    <w:rsid w:val="00D92B1F"/>
    <w:rsid w:val="00D97F9C"/>
    <w:rsid w:val="00DA3BD1"/>
    <w:rsid w:val="00DA6271"/>
    <w:rsid w:val="00DA65A8"/>
    <w:rsid w:val="00DB1BC4"/>
    <w:rsid w:val="00DB462F"/>
    <w:rsid w:val="00DB4D0A"/>
    <w:rsid w:val="00DC0C0D"/>
    <w:rsid w:val="00DC3AE6"/>
    <w:rsid w:val="00DD3940"/>
    <w:rsid w:val="00DE201C"/>
    <w:rsid w:val="00DE21F9"/>
    <w:rsid w:val="00DE2E54"/>
    <w:rsid w:val="00DE4E13"/>
    <w:rsid w:val="00DF2C11"/>
    <w:rsid w:val="00E0154B"/>
    <w:rsid w:val="00E07B94"/>
    <w:rsid w:val="00E11DF5"/>
    <w:rsid w:val="00E13480"/>
    <w:rsid w:val="00E13933"/>
    <w:rsid w:val="00E21F05"/>
    <w:rsid w:val="00E23B62"/>
    <w:rsid w:val="00E2709A"/>
    <w:rsid w:val="00E27B0D"/>
    <w:rsid w:val="00E30207"/>
    <w:rsid w:val="00E3593E"/>
    <w:rsid w:val="00E37371"/>
    <w:rsid w:val="00E435A1"/>
    <w:rsid w:val="00E45FA0"/>
    <w:rsid w:val="00E469A8"/>
    <w:rsid w:val="00E525C7"/>
    <w:rsid w:val="00E63EDF"/>
    <w:rsid w:val="00E73351"/>
    <w:rsid w:val="00E7719B"/>
    <w:rsid w:val="00E82BE2"/>
    <w:rsid w:val="00E82E67"/>
    <w:rsid w:val="00E86661"/>
    <w:rsid w:val="00E91730"/>
    <w:rsid w:val="00E9254C"/>
    <w:rsid w:val="00E95C0E"/>
    <w:rsid w:val="00E9718E"/>
    <w:rsid w:val="00EA011B"/>
    <w:rsid w:val="00EA34A9"/>
    <w:rsid w:val="00EB6234"/>
    <w:rsid w:val="00EB6718"/>
    <w:rsid w:val="00EB7D13"/>
    <w:rsid w:val="00EC59F7"/>
    <w:rsid w:val="00ED2E83"/>
    <w:rsid w:val="00ED7270"/>
    <w:rsid w:val="00EE1A08"/>
    <w:rsid w:val="00EF2BA6"/>
    <w:rsid w:val="00EF2BB2"/>
    <w:rsid w:val="00EF3525"/>
    <w:rsid w:val="00EF36BC"/>
    <w:rsid w:val="00EF6E63"/>
    <w:rsid w:val="00F0592A"/>
    <w:rsid w:val="00F07EEC"/>
    <w:rsid w:val="00F226B6"/>
    <w:rsid w:val="00F226D6"/>
    <w:rsid w:val="00F24A7C"/>
    <w:rsid w:val="00F254B4"/>
    <w:rsid w:val="00F33438"/>
    <w:rsid w:val="00F342EA"/>
    <w:rsid w:val="00F37B9D"/>
    <w:rsid w:val="00F458CF"/>
    <w:rsid w:val="00F50D44"/>
    <w:rsid w:val="00F60A2C"/>
    <w:rsid w:val="00F70E56"/>
    <w:rsid w:val="00F734FE"/>
    <w:rsid w:val="00F75D3A"/>
    <w:rsid w:val="00F77AAB"/>
    <w:rsid w:val="00F83005"/>
    <w:rsid w:val="00F83CA6"/>
    <w:rsid w:val="00F8600C"/>
    <w:rsid w:val="00F90809"/>
    <w:rsid w:val="00F97E7E"/>
    <w:rsid w:val="00FA7888"/>
    <w:rsid w:val="00FC0FC1"/>
    <w:rsid w:val="00FC7262"/>
    <w:rsid w:val="00FD22EE"/>
    <w:rsid w:val="00FE4EBB"/>
    <w:rsid w:val="00FE761D"/>
    <w:rsid w:val="00FF0EAE"/>
    <w:rsid w:val="00FF185C"/>
    <w:rsid w:val="00FF6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45B57"/>
    <w:rPr>
      <w:sz w:val="26"/>
    </w:rPr>
  </w:style>
  <w:style w:type="paragraph" w:styleId="10">
    <w:name w:val="heading 1"/>
    <w:basedOn w:val="a3"/>
    <w:next w:val="a3"/>
    <w:link w:val="11"/>
    <w:uiPriority w:val="99"/>
    <w:qFormat/>
    <w:rsid w:val="00E37371"/>
    <w:pPr>
      <w:keepNext/>
      <w:autoSpaceDE w:val="0"/>
      <w:autoSpaceDN w:val="0"/>
      <w:adjustRightInd w:val="0"/>
      <w:spacing w:line="240" w:lineRule="auto"/>
      <w:jc w:val="left"/>
      <w:outlineLvl w:val="0"/>
    </w:pPr>
    <w:rPr>
      <w:rFonts w:ascii="Arial New Bash" w:eastAsia="Times New Roman" w:hAnsi="Arial New Bash"/>
      <w:b/>
      <w:sz w:val="28"/>
    </w:rPr>
  </w:style>
  <w:style w:type="paragraph" w:styleId="4">
    <w:name w:val="heading 4"/>
    <w:basedOn w:val="a3"/>
    <w:next w:val="a3"/>
    <w:link w:val="40"/>
    <w:uiPriority w:val="9"/>
    <w:semiHidden/>
    <w:unhideWhenUsed/>
    <w:qFormat/>
    <w:rsid w:val="00D46DC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3"/>
    <w:next w:val="a3"/>
    <w:link w:val="60"/>
    <w:uiPriority w:val="9"/>
    <w:semiHidden/>
    <w:unhideWhenUsed/>
    <w:qFormat/>
    <w:rsid w:val="00D46DC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32092A"/>
    <w:pPr>
      <w:ind w:left="708"/>
    </w:pPr>
  </w:style>
  <w:style w:type="paragraph" w:styleId="a8">
    <w:name w:val="header"/>
    <w:basedOn w:val="a3"/>
    <w:link w:val="a9"/>
    <w:uiPriority w:val="99"/>
    <w:unhideWhenUsed/>
    <w:rsid w:val="0032092A"/>
    <w:pPr>
      <w:tabs>
        <w:tab w:val="center" w:pos="4677"/>
        <w:tab w:val="right" w:pos="9355"/>
      </w:tabs>
    </w:pPr>
  </w:style>
  <w:style w:type="character" w:customStyle="1" w:styleId="a9">
    <w:name w:val="Верхний колонтитул Знак"/>
    <w:link w:val="a8"/>
    <w:uiPriority w:val="99"/>
    <w:rsid w:val="0032092A"/>
    <w:rPr>
      <w:rFonts w:ascii="Times New Roman" w:hAnsi="Times New Roman"/>
      <w:sz w:val="28"/>
      <w:szCs w:val="28"/>
    </w:rPr>
  </w:style>
  <w:style w:type="paragraph" w:styleId="aa">
    <w:name w:val="footer"/>
    <w:basedOn w:val="a3"/>
    <w:link w:val="ab"/>
    <w:uiPriority w:val="99"/>
    <w:unhideWhenUsed/>
    <w:rsid w:val="0032092A"/>
    <w:pPr>
      <w:tabs>
        <w:tab w:val="center" w:pos="4677"/>
        <w:tab w:val="right" w:pos="9355"/>
      </w:tabs>
    </w:pPr>
  </w:style>
  <w:style w:type="character" w:customStyle="1" w:styleId="ab">
    <w:name w:val="Нижний колонтитул Знак"/>
    <w:link w:val="aa"/>
    <w:uiPriority w:val="99"/>
    <w:rsid w:val="0032092A"/>
    <w:rPr>
      <w:rFonts w:ascii="Times New Roman" w:hAnsi="Times New Roman"/>
      <w:sz w:val="28"/>
      <w:szCs w:val="28"/>
    </w:rPr>
  </w:style>
  <w:style w:type="character" w:styleId="ac">
    <w:name w:val="annotation reference"/>
    <w:basedOn w:val="a4"/>
    <w:uiPriority w:val="99"/>
    <w:unhideWhenUsed/>
    <w:rsid w:val="0032092A"/>
    <w:rPr>
      <w:sz w:val="16"/>
      <w:szCs w:val="16"/>
    </w:rPr>
  </w:style>
  <w:style w:type="paragraph" w:styleId="ad">
    <w:name w:val="annotation text"/>
    <w:basedOn w:val="a3"/>
    <w:link w:val="ae"/>
    <w:uiPriority w:val="99"/>
    <w:unhideWhenUsed/>
    <w:rsid w:val="0032092A"/>
    <w:rPr>
      <w:sz w:val="20"/>
      <w:szCs w:val="20"/>
    </w:rPr>
  </w:style>
  <w:style w:type="character" w:customStyle="1" w:styleId="ae">
    <w:name w:val="Текст примечания Знак"/>
    <w:basedOn w:val="a4"/>
    <w:link w:val="ad"/>
    <w:uiPriority w:val="99"/>
    <w:rsid w:val="0032092A"/>
    <w:rPr>
      <w:rFonts w:ascii="Times New Roman" w:hAnsi="Times New Roman"/>
    </w:rPr>
  </w:style>
  <w:style w:type="paragraph" w:styleId="af">
    <w:name w:val="annotation subject"/>
    <w:basedOn w:val="ad"/>
    <w:next w:val="ad"/>
    <w:link w:val="af0"/>
    <w:uiPriority w:val="99"/>
    <w:semiHidden/>
    <w:unhideWhenUsed/>
    <w:rsid w:val="0032092A"/>
    <w:rPr>
      <w:b/>
      <w:bCs/>
    </w:rPr>
  </w:style>
  <w:style w:type="character" w:customStyle="1" w:styleId="af0">
    <w:name w:val="Тема примечания Знак"/>
    <w:basedOn w:val="ae"/>
    <w:link w:val="af"/>
    <w:uiPriority w:val="99"/>
    <w:semiHidden/>
    <w:rsid w:val="0032092A"/>
    <w:rPr>
      <w:rFonts w:ascii="Times New Roman" w:hAnsi="Times New Roman"/>
      <w:b/>
      <w:bCs/>
    </w:rPr>
  </w:style>
  <w:style w:type="paragraph" w:styleId="af1">
    <w:name w:val="Balloon Text"/>
    <w:basedOn w:val="a3"/>
    <w:link w:val="af2"/>
    <w:uiPriority w:val="99"/>
    <w:semiHidden/>
    <w:unhideWhenUsed/>
    <w:rsid w:val="0032092A"/>
    <w:rPr>
      <w:rFonts w:ascii="Tahoma" w:hAnsi="Tahoma" w:cs="Tahoma"/>
      <w:sz w:val="16"/>
      <w:szCs w:val="16"/>
    </w:rPr>
  </w:style>
  <w:style w:type="character" w:customStyle="1" w:styleId="af2">
    <w:name w:val="Текст выноски Знак"/>
    <w:basedOn w:val="a4"/>
    <w:link w:val="af1"/>
    <w:uiPriority w:val="99"/>
    <w:semiHidden/>
    <w:rsid w:val="0032092A"/>
    <w:rPr>
      <w:rFonts w:ascii="Tahoma" w:hAnsi="Tahoma" w:cs="Tahoma"/>
      <w:sz w:val="16"/>
      <w:szCs w:val="16"/>
    </w:rPr>
  </w:style>
  <w:style w:type="table" w:styleId="af3">
    <w:name w:val="Table Grid"/>
    <w:basedOn w:val="a5"/>
    <w:uiPriority w:val="59"/>
    <w:rsid w:val="00320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4">
    <w:name w:val="Таблицы в шаблонах"/>
    <w:basedOn w:val="a5"/>
    <w:uiPriority w:val="99"/>
    <w:qFormat/>
    <w:rsid w:val="0032092A"/>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styleId="af5">
    <w:name w:val="No Spacing"/>
    <w:link w:val="af6"/>
    <w:uiPriority w:val="1"/>
    <w:qFormat/>
    <w:rsid w:val="0032092A"/>
    <w:rPr>
      <w:rFonts w:eastAsia="Times New Roman"/>
      <w:sz w:val="24"/>
      <w:szCs w:val="24"/>
    </w:rPr>
  </w:style>
  <w:style w:type="paragraph" w:customStyle="1" w:styleId="af7">
    <w:name w:val="Написание специального слова"/>
    <w:basedOn w:val="a3"/>
    <w:link w:val="af8"/>
    <w:qFormat/>
    <w:rsid w:val="002A3704"/>
    <w:pPr>
      <w:widowControl w:val="0"/>
      <w:autoSpaceDE w:val="0"/>
      <w:autoSpaceDN w:val="0"/>
      <w:adjustRightInd w:val="0"/>
      <w:jc w:val="left"/>
    </w:pPr>
    <w:rPr>
      <w:rFonts w:eastAsia="Times New Roman" w:cs="Times New Roman CYR"/>
      <w:spacing w:val="60"/>
    </w:rPr>
  </w:style>
  <w:style w:type="paragraph" w:customStyle="1" w:styleId="a0">
    <w:name w:val="Отступы элементов списка"/>
    <w:basedOn w:val="a3"/>
    <w:link w:val="af9"/>
    <w:qFormat/>
    <w:rsid w:val="003260B6"/>
    <w:pPr>
      <w:widowControl w:val="0"/>
      <w:numPr>
        <w:numId w:val="1"/>
      </w:numPr>
      <w:tabs>
        <w:tab w:val="left" w:pos="993"/>
      </w:tabs>
      <w:autoSpaceDE w:val="0"/>
      <w:autoSpaceDN w:val="0"/>
      <w:adjustRightInd w:val="0"/>
      <w:ind w:left="0" w:firstLine="709"/>
    </w:pPr>
  </w:style>
  <w:style w:type="character" w:customStyle="1" w:styleId="af9">
    <w:name w:val="Отступы элементов списка Знак"/>
    <w:basedOn w:val="a4"/>
    <w:link w:val="a0"/>
    <w:rsid w:val="003260B6"/>
  </w:style>
  <w:style w:type="table" w:customStyle="1" w:styleId="afa">
    <w:name w:val="Название документа"/>
    <w:basedOn w:val="a5"/>
    <w:uiPriority w:val="99"/>
    <w:qFormat/>
    <w:rsid w:val="0032092A"/>
    <w:tblPr>
      <w:tblInd w:w="0" w:type="dxa"/>
      <w:tblCellMar>
        <w:top w:w="0" w:type="dxa"/>
        <w:left w:w="108" w:type="dxa"/>
        <w:bottom w:w="0" w:type="dxa"/>
        <w:right w:w="108" w:type="dxa"/>
      </w:tblCellMar>
    </w:tblPr>
  </w:style>
  <w:style w:type="character" w:customStyle="1" w:styleId="af8">
    <w:name w:val="Написание специального слова Знак"/>
    <w:basedOn w:val="a4"/>
    <w:link w:val="af7"/>
    <w:rsid w:val="002A3704"/>
    <w:rPr>
      <w:rFonts w:eastAsia="Times New Roman" w:cs="Times New Roman CYR"/>
      <w:b w:val="0"/>
      <w:i w:val="0"/>
      <w:spacing w:val="60"/>
    </w:rPr>
  </w:style>
  <w:style w:type="paragraph" w:customStyle="1" w:styleId="afb">
    <w:name w:val="Обычный (шапка документа)"/>
    <w:qFormat/>
    <w:rsid w:val="004F5023"/>
    <w:rPr>
      <w:rFonts w:eastAsiaTheme="minorHAnsi" w:cstheme="minorBidi"/>
      <w:szCs w:val="24"/>
    </w:rPr>
  </w:style>
  <w:style w:type="character" w:customStyle="1" w:styleId="afc">
    <w:name w:val="Шрифт абзаца по умолчанию (шапка документа)"/>
    <w:uiPriority w:val="1"/>
    <w:semiHidden/>
    <w:unhideWhenUsed/>
    <w:rsid w:val="00924FC6"/>
  </w:style>
  <w:style w:type="table" w:customStyle="1" w:styleId="NormalTable">
    <w:name w:val="Normal Table (шапка документа)"/>
    <w:uiPriority w:val="99"/>
    <w:semiHidden/>
    <w:unhideWhenUsed/>
    <w:rsid w:val="00924FC6"/>
    <w:tblPr>
      <w:tblInd w:w="0" w:type="dxa"/>
      <w:tblCellMar>
        <w:top w:w="0" w:type="dxa"/>
        <w:left w:w="108" w:type="dxa"/>
        <w:bottom w:w="0" w:type="dxa"/>
        <w:right w:w="108" w:type="dxa"/>
      </w:tblCellMar>
    </w:tblPr>
  </w:style>
  <w:style w:type="paragraph" w:customStyle="1" w:styleId="afd">
    <w:name w:val="Название (шапка документа)"/>
    <w:basedOn w:val="afb"/>
    <w:link w:val="afe"/>
    <w:qFormat/>
    <w:rsid w:val="004F5023"/>
    <w:pPr>
      <w:widowControl w:val="0"/>
      <w:snapToGrid w:val="0"/>
      <w:jc w:val="center"/>
    </w:pPr>
    <w:rPr>
      <w:rFonts w:ascii="Arial" w:hAnsi="Arial"/>
      <w:szCs w:val="20"/>
    </w:rPr>
  </w:style>
  <w:style w:type="character" w:customStyle="1" w:styleId="afe">
    <w:name w:val="Название Знак (шапка документа)"/>
    <w:basedOn w:val="afc"/>
    <w:link w:val="afd"/>
    <w:rsid w:val="004F5023"/>
    <w:rPr>
      <w:rFonts w:ascii="Arial" w:eastAsia="Times New Roman" w:hAnsi="Arial" w:cs="Times New Roman"/>
      <w:sz w:val="24"/>
      <w:szCs w:val="20"/>
    </w:rPr>
  </w:style>
  <w:style w:type="paragraph" w:styleId="aff">
    <w:name w:val="Title"/>
    <w:basedOn w:val="a3"/>
    <w:link w:val="aff0"/>
    <w:qFormat/>
    <w:rsid w:val="00C46FDA"/>
    <w:pPr>
      <w:widowControl w:val="0"/>
      <w:snapToGrid w:val="0"/>
      <w:spacing w:line="240" w:lineRule="auto"/>
      <w:jc w:val="center"/>
    </w:pPr>
    <w:rPr>
      <w:rFonts w:ascii="Arial" w:hAnsi="Arial"/>
      <w:szCs w:val="20"/>
    </w:rPr>
  </w:style>
  <w:style w:type="character" w:customStyle="1" w:styleId="aff0">
    <w:name w:val="Название Знак"/>
    <w:basedOn w:val="a4"/>
    <w:link w:val="aff"/>
    <w:rsid w:val="00C46FDA"/>
    <w:rPr>
      <w:rFonts w:ascii="Arial" w:eastAsia="Times New Roman" w:hAnsi="Arial"/>
      <w:sz w:val="24"/>
    </w:rPr>
  </w:style>
  <w:style w:type="character" w:styleId="HTML">
    <w:name w:val="HTML Typewriter"/>
    <w:basedOn w:val="a4"/>
    <w:uiPriority w:val="99"/>
    <w:semiHidden/>
    <w:unhideWhenUsed/>
    <w:rsid w:val="00C44D66"/>
    <w:rPr>
      <w:rFonts w:ascii="Courier New" w:eastAsia="Times New Roman" w:hAnsi="Courier New" w:cs="Courier New"/>
      <w:sz w:val="20"/>
      <w:szCs w:val="20"/>
    </w:rPr>
  </w:style>
  <w:style w:type="paragraph" w:customStyle="1" w:styleId="aff1">
    <w:name w:val="Отступ до тела приказа"/>
    <w:basedOn w:val="a0"/>
    <w:next w:val="a0"/>
    <w:link w:val="aff2"/>
    <w:qFormat/>
    <w:rsid w:val="009C45E9"/>
    <w:pPr>
      <w:ind w:left="1495" w:hanging="360"/>
    </w:pPr>
  </w:style>
  <w:style w:type="paragraph" w:customStyle="1" w:styleId="aff3">
    <w:name w:val="Отступ после тела приказа"/>
    <w:basedOn w:val="a0"/>
    <w:next w:val="a0"/>
    <w:qFormat/>
    <w:rsid w:val="00E27B0D"/>
    <w:pPr>
      <w:spacing w:after="687"/>
    </w:pPr>
  </w:style>
  <w:style w:type="paragraph" w:customStyle="1" w:styleId="aff4">
    <w:name w:val="Атрибуты приказа левый верх"/>
    <w:basedOn w:val="a3"/>
    <w:qFormat/>
    <w:rsid w:val="009C45E9"/>
    <w:pPr>
      <w:jc w:val="left"/>
    </w:pPr>
    <w:rPr>
      <w:rFonts w:eastAsia="Times New Roman"/>
      <w:b/>
      <w:szCs w:val="24"/>
    </w:rPr>
  </w:style>
  <w:style w:type="character" w:customStyle="1" w:styleId="aff2">
    <w:name w:val="Отступ до тела приказа Знак"/>
    <w:basedOn w:val="af9"/>
    <w:link w:val="aff1"/>
    <w:rsid w:val="009C45E9"/>
  </w:style>
  <w:style w:type="paragraph" w:customStyle="1" w:styleId="aff5">
    <w:name w:val="Атрибуты приказа средний верх"/>
    <w:basedOn w:val="a3"/>
    <w:qFormat/>
    <w:rsid w:val="009C45E9"/>
    <w:pPr>
      <w:jc w:val="center"/>
    </w:pPr>
    <w:rPr>
      <w:rFonts w:eastAsia="Times New Roman"/>
      <w:b/>
      <w:szCs w:val="24"/>
    </w:rPr>
  </w:style>
  <w:style w:type="paragraph" w:customStyle="1" w:styleId="aff6">
    <w:name w:val="Атрибуты приказа правый верх"/>
    <w:basedOn w:val="a3"/>
    <w:qFormat/>
    <w:rsid w:val="009C45E9"/>
    <w:pPr>
      <w:jc w:val="right"/>
    </w:pPr>
    <w:rPr>
      <w:rFonts w:eastAsia="Times New Roman"/>
      <w:b/>
      <w:szCs w:val="24"/>
    </w:rPr>
  </w:style>
  <w:style w:type="paragraph" w:customStyle="1" w:styleId="aff7">
    <w:name w:val="Атрибуты приказа левый низ"/>
    <w:basedOn w:val="a3"/>
    <w:qFormat/>
    <w:rsid w:val="009C45E9"/>
    <w:pPr>
      <w:jc w:val="left"/>
    </w:pPr>
    <w:rPr>
      <w:rFonts w:eastAsia="Times New Roman"/>
      <w:szCs w:val="24"/>
    </w:rPr>
  </w:style>
  <w:style w:type="paragraph" w:customStyle="1" w:styleId="aff8">
    <w:name w:val="Атрибуты приказа средний низ"/>
    <w:basedOn w:val="a3"/>
    <w:qFormat/>
    <w:rsid w:val="009C45E9"/>
    <w:pPr>
      <w:jc w:val="center"/>
    </w:pPr>
    <w:rPr>
      <w:rFonts w:eastAsia="Times New Roman"/>
      <w:szCs w:val="24"/>
    </w:rPr>
  </w:style>
  <w:style w:type="paragraph" w:customStyle="1" w:styleId="aff9">
    <w:name w:val="Атрибуты приказа правый низ"/>
    <w:basedOn w:val="a3"/>
    <w:qFormat/>
    <w:rsid w:val="009C45E9"/>
    <w:pPr>
      <w:jc w:val="right"/>
    </w:pPr>
    <w:rPr>
      <w:rFonts w:eastAsia="Times New Roman"/>
      <w:szCs w:val="24"/>
    </w:rPr>
  </w:style>
  <w:style w:type="paragraph" w:customStyle="1" w:styleId="affa">
    <w:name w:val="Абзац названия документа"/>
    <w:basedOn w:val="a3"/>
    <w:link w:val="affb"/>
    <w:qFormat/>
    <w:rsid w:val="00245B57"/>
    <w:pPr>
      <w:spacing w:before="360" w:after="360"/>
      <w:jc w:val="left"/>
    </w:pPr>
    <w:rPr>
      <w:rFonts w:eastAsia="Times New Roman"/>
    </w:rPr>
  </w:style>
  <w:style w:type="character" w:customStyle="1" w:styleId="affb">
    <w:name w:val="Абзац названия документа Знак"/>
    <w:basedOn w:val="a4"/>
    <w:link w:val="affa"/>
    <w:rsid w:val="00245B57"/>
    <w:rPr>
      <w:rFonts w:eastAsia="Times New Roman"/>
      <w:b w:val="0"/>
      <w:i w:val="0"/>
      <w:caps w:val="0"/>
      <w:sz w:val="26"/>
    </w:rPr>
  </w:style>
  <w:style w:type="paragraph" w:customStyle="1" w:styleId="affc">
    <w:name w:val="Написание заголовка"/>
    <w:basedOn w:val="a3"/>
    <w:next w:val="a3"/>
    <w:qFormat/>
    <w:rsid w:val="000735EF"/>
    <w:pPr>
      <w:jc w:val="center"/>
    </w:pPr>
    <w:rPr>
      <w:b/>
      <w:bCs/>
    </w:rPr>
  </w:style>
  <w:style w:type="paragraph" w:customStyle="1" w:styleId="affd">
    <w:name w:val="Написание блока подписей"/>
    <w:basedOn w:val="a3"/>
    <w:next w:val="a3"/>
    <w:qFormat/>
    <w:rsid w:val="00F734FE"/>
    <w:pPr>
      <w:widowControl w:val="0"/>
      <w:autoSpaceDE w:val="0"/>
      <w:autoSpaceDN w:val="0"/>
      <w:adjustRightInd w:val="0"/>
      <w:jc w:val="left"/>
    </w:pPr>
    <w:rPr>
      <w:b/>
    </w:rPr>
  </w:style>
  <w:style w:type="paragraph" w:customStyle="1" w:styleId="affe">
    <w:name w:val="Отступ абзаца"/>
    <w:basedOn w:val="a3"/>
    <w:rsid w:val="002E3F56"/>
    <w:pPr>
      <w:ind w:firstLine="708"/>
    </w:pPr>
    <w:rPr>
      <w:rFonts w:eastAsia="Times New Roman"/>
      <w:szCs w:val="20"/>
    </w:rPr>
  </w:style>
  <w:style w:type="character" w:customStyle="1" w:styleId="afff">
    <w:name w:val="Слово утверждения документа"/>
    <w:basedOn w:val="a4"/>
    <w:uiPriority w:val="1"/>
    <w:qFormat/>
    <w:rsid w:val="00245B57"/>
    <w:rPr>
      <w:b w:val="0"/>
      <w:caps/>
    </w:rPr>
  </w:style>
  <w:style w:type="paragraph" w:customStyle="1" w:styleId="afff0">
    <w:name w:val="Утверждение документа"/>
    <w:basedOn w:val="a3"/>
    <w:link w:val="afff1"/>
    <w:qFormat/>
    <w:rsid w:val="00245B57"/>
    <w:pPr>
      <w:ind w:left="4536"/>
      <w:jc w:val="right"/>
    </w:pPr>
    <w:rPr>
      <w:rFonts w:eastAsia="Times New Roman"/>
    </w:rPr>
  </w:style>
  <w:style w:type="numbering" w:customStyle="1" w:styleId="0630761">
    <w:name w:val="Стиль многоуровневый Слева:  063 см Выступ:  076 см1"/>
    <w:basedOn w:val="a6"/>
    <w:rsid w:val="00995D91"/>
    <w:pPr>
      <w:numPr>
        <w:numId w:val="4"/>
      </w:numPr>
    </w:pPr>
  </w:style>
  <w:style w:type="numbering" w:customStyle="1" w:styleId="a">
    <w:name w:val="Большой список"/>
    <w:uiPriority w:val="99"/>
    <w:rsid w:val="00995D91"/>
    <w:pPr>
      <w:numPr>
        <w:numId w:val="2"/>
      </w:numPr>
    </w:pPr>
  </w:style>
  <w:style w:type="paragraph" w:customStyle="1" w:styleId="1">
    <w:name w:val="Большой список уровень 1"/>
    <w:basedOn w:val="a3"/>
    <w:next w:val="a3"/>
    <w:link w:val="12"/>
    <w:qFormat/>
    <w:rsid w:val="005C396F"/>
    <w:pPr>
      <w:keepNext/>
      <w:numPr>
        <w:numId w:val="3"/>
      </w:numPr>
      <w:spacing w:before="360"/>
      <w:jc w:val="center"/>
    </w:pPr>
    <w:rPr>
      <w:rFonts w:eastAsia="Times New Roman"/>
      <w:b/>
      <w:bCs/>
      <w:caps/>
    </w:rPr>
  </w:style>
  <w:style w:type="paragraph" w:customStyle="1" w:styleId="2">
    <w:name w:val="Большой список уровень 2"/>
    <w:basedOn w:val="a3"/>
    <w:link w:val="20"/>
    <w:qFormat/>
    <w:rsid w:val="00995D91"/>
    <w:pPr>
      <w:numPr>
        <w:ilvl w:val="1"/>
        <w:numId w:val="3"/>
      </w:numPr>
    </w:pPr>
    <w:rPr>
      <w:rFonts w:eastAsiaTheme="minorHAnsi"/>
      <w:lang w:eastAsia="en-US"/>
    </w:rPr>
  </w:style>
  <w:style w:type="paragraph" w:customStyle="1" w:styleId="3">
    <w:name w:val="Большой список уровень 3"/>
    <w:basedOn w:val="a3"/>
    <w:qFormat/>
    <w:rsid w:val="00995D91"/>
    <w:rPr>
      <w:rFonts w:eastAsiaTheme="minorHAnsi" w:cstheme="minorBidi"/>
      <w:lang w:eastAsia="en-US"/>
    </w:rPr>
  </w:style>
  <w:style w:type="character" w:customStyle="1" w:styleId="afff1">
    <w:name w:val="Утверждение документа Знак"/>
    <w:basedOn w:val="a4"/>
    <w:link w:val="afff0"/>
    <w:rsid w:val="00245B57"/>
    <w:rPr>
      <w:rFonts w:eastAsia="Times New Roman"/>
      <w:i w:val="0"/>
    </w:rPr>
  </w:style>
  <w:style w:type="paragraph" w:customStyle="1" w:styleId="a2">
    <w:name w:val="Большой список маркированный"/>
    <w:basedOn w:val="a3"/>
    <w:qFormat/>
    <w:rsid w:val="00995D91"/>
    <w:pPr>
      <w:widowControl w:val="0"/>
      <w:numPr>
        <w:numId w:val="5"/>
      </w:numPr>
    </w:pPr>
    <w:rPr>
      <w:rFonts w:eastAsiaTheme="minorHAnsi"/>
      <w:lang w:eastAsia="en-US"/>
    </w:rPr>
  </w:style>
  <w:style w:type="numbering" w:customStyle="1" w:styleId="a1">
    <w:name w:val="Список с маркерами"/>
    <w:uiPriority w:val="99"/>
    <w:rsid w:val="00995D91"/>
    <w:pPr>
      <w:numPr>
        <w:numId w:val="5"/>
      </w:numPr>
    </w:pPr>
  </w:style>
  <w:style w:type="paragraph" w:customStyle="1" w:styleId="afff2">
    <w:name w:val="Название таблицы"/>
    <w:basedOn w:val="a3"/>
    <w:qFormat/>
    <w:rsid w:val="004B2A6C"/>
    <w:pPr>
      <w:jc w:val="center"/>
    </w:pPr>
    <w:rPr>
      <w:rFonts w:eastAsiaTheme="minorHAnsi" w:cstheme="minorBidi"/>
      <w:b/>
      <w:bCs/>
      <w:lang w:eastAsia="en-US"/>
    </w:rPr>
  </w:style>
  <w:style w:type="paragraph" w:styleId="afff3">
    <w:name w:val="Body Text"/>
    <w:basedOn w:val="a3"/>
    <w:link w:val="afff4"/>
    <w:unhideWhenUsed/>
    <w:rsid w:val="004B2A6C"/>
    <w:rPr>
      <w:rFonts w:eastAsia="Times New Roman"/>
      <w:szCs w:val="20"/>
    </w:rPr>
  </w:style>
  <w:style w:type="character" w:customStyle="1" w:styleId="afff4">
    <w:name w:val="Основной текст Знак"/>
    <w:basedOn w:val="a4"/>
    <w:link w:val="afff3"/>
    <w:rsid w:val="004B2A6C"/>
    <w:rPr>
      <w:rFonts w:eastAsia="Times New Roman"/>
      <w:szCs w:val="20"/>
    </w:rPr>
  </w:style>
  <w:style w:type="paragraph" w:customStyle="1" w:styleId="afff5">
    <w:name w:val="Стиль полужирный"/>
    <w:basedOn w:val="a3"/>
    <w:link w:val="afff6"/>
    <w:rsid w:val="00336F34"/>
    <w:pPr>
      <w:jc w:val="center"/>
    </w:pPr>
    <w:rPr>
      <w:b/>
      <w:bCs/>
    </w:rPr>
  </w:style>
  <w:style w:type="character" w:customStyle="1" w:styleId="afff6">
    <w:name w:val="Стиль полужирный Знак"/>
    <w:basedOn w:val="a4"/>
    <w:link w:val="afff5"/>
    <w:rsid w:val="00336F34"/>
    <w:rPr>
      <w:b/>
      <w:bCs/>
    </w:rPr>
  </w:style>
  <w:style w:type="paragraph" w:customStyle="1" w:styleId="afff7">
    <w:name w:val="Тело утверждения документа"/>
    <w:basedOn w:val="afff0"/>
    <w:qFormat/>
    <w:rsid w:val="00245B57"/>
  </w:style>
  <w:style w:type="character" w:customStyle="1" w:styleId="afff8">
    <w:name w:val="Слово Приложение"/>
    <w:basedOn w:val="a4"/>
    <w:uiPriority w:val="1"/>
    <w:qFormat/>
    <w:rsid w:val="00D73271"/>
    <w:rPr>
      <w:b w:val="0"/>
      <w:i w:val="0"/>
    </w:rPr>
  </w:style>
  <w:style w:type="paragraph" w:styleId="afff9">
    <w:name w:val="Revision"/>
    <w:hidden/>
    <w:uiPriority w:val="99"/>
    <w:semiHidden/>
    <w:rsid w:val="005B0E60"/>
    <w:pPr>
      <w:spacing w:line="240" w:lineRule="auto"/>
      <w:jc w:val="left"/>
    </w:pPr>
  </w:style>
  <w:style w:type="paragraph" w:customStyle="1" w:styleId="afffa">
    <w:name w:val="Заголовки приложений"/>
    <w:basedOn w:val="a3"/>
    <w:qFormat/>
    <w:rsid w:val="00C34FA6"/>
    <w:pPr>
      <w:jc w:val="center"/>
    </w:pPr>
    <w:rPr>
      <w:rFonts w:eastAsiaTheme="minorHAnsi" w:cstheme="minorBidi"/>
      <w:b/>
      <w:lang w:eastAsia="en-US"/>
    </w:rPr>
  </w:style>
  <w:style w:type="paragraph" w:customStyle="1" w:styleId="afffb">
    <w:name w:val="Наименование компании"/>
    <w:basedOn w:val="a3"/>
    <w:link w:val="afffc"/>
    <w:qFormat/>
    <w:rsid w:val="001377A8"/>
    <w:pPr>
      <w:widowControl w:val="0"/>
      <w:ind w:firstLine="709"/>
    </w:pPr>
    <w:rPr>
      <w:rFonts w:eastAsiaTheme="minorHAnsi" w:cstheme="minorBidi"/>
      <w:spacing w:val="60"/>
      <w:lang w:eastAsia="en-US"/>
    </w:rPr>
  </w:style>
  <w:style w:type="character" w:customStyle="1" w:styleId="afffc">
    <w:name w:val="Наименование компании Знак"/>
    <w:basedOn w:val="a4"/>
    <w:link w:val="afffb"/>
    <w:rsid w:val="001377A8"/>
    <w:rPr>
      <w:rFonts w:eastAsiaTheme="minorHAnsi" w:cstheme="minorBidi"/>
      <w:b w:val="0"/>
      <w:i w:val="0"/>
      <w:spacing w:val="60"/>
      <w:lang w:eastAsia="en-US"/>
    </w:rPr>
  </w:style>
  <w:style w:type="paragraph" w:customStyle="1" w:styleId="afffd">
    <w:name w:val="Тело специального слова"/>
    <w:basedOn w:val="a3"/>
    <w:link w:val="afffe"/>
    <w:qFormat/>
    <w:rsid w:val="001377A8"/>
    <w:pPr>
      <w:jc w:val="left"/>
    </w:pPr>
    <w:rPr>
      <w:rFonts w:eastAsiaTheme="minorHAnsi" w:cstheme="minorBidi"/>
      <w:lang w:eastAsia="en-US"/>
    </w:rPr>
  </w:style>
  <w:style w:type="character" w:customStyle="1" w:styleId="afffe">
    <w:name w:val="Тело специального слова Знак"/>
    <w:basedOn w:val="a4"/>
    <w:link w:val="afffd"/>
    <w:rsid w:val="001377A8"/>
    <w:rPr>
      <w:rFonts w:eastAsiaTheme="minorHAnsi" w:cstheme="minorBidi"/>
      <w:lang w:eastAsia="en-US"/>
    </w:rPr>
  </w:style>
  <w:style w:type="paragraph" w:customStyle="1" w:styleId="affff">
    <w:name w:val="Написание блока согласовано"/>
    <w:basedOn w:val="a3"/>
    <w:qFormat/>
    <w:rsid w:val="00027560"/>
  </w:style>
  <w:style w:type="paragraph" w:customStyle="1" w:styleId="affff0">
    <w:name w:val="Написание блока подготовил"/>
    <w:basedOn w:val="a3"/>
    <w:qFormat/>
    <w:rsid w:val="00BB48EA"/>
    <w:rPr>
      <w:rFonts w:eastAsia="Times New Roman"/>
      <w:b/>
      <w:szCs w:val="24"/>
    </w:rPr>
  </w:style>
  <w:style w:type="paragraph" w:customStyle="1" w:styleId="affff1">
    <w:name w:val="Написание подписей согласующих"/>
    <w:basedOn w:val="a3"/>
    <w:qFormat/>
    <w:rsid w:val="0024170D"/>
  </w:style>
  <w:style w:type="paragraph" w:customStyle="1" w:styleId="affff2">
    <w:name w:val="Написание подписей подготовивших"/>
    <w:basedOn w:val="a3"/>
    <w:qFormat/>
    <w:rsid w:val="0024170D"/>
  </w:style>
  <w:style w:type="character" w:customStyle="1" w:styleId="20">
    <w:name w:val="Большой список уровень 2 Знак"/>
    <w:basedOn w:val="a4"/>
    <w:link w:val="2"/>
    <w:locked/>
    <w:rsid w:val="00F254B4"/>
    <w:rPr>
      <w:rFonts w:eastAsiaTheme="minorHAnsi"/>
      <w:lang w:eastAsia="en-US"/>
    </w:rPr>
  </w:style>
  <w:style w:type="character" w:customStyle="1" w:styleId="12">
    <w:name w:val="Большой список уровень 1 Знак"/>
    <w:basedOn w:val="a4"/>
    <w:link w:val="1"/>
    <w:rsid w:val="00F254B4"/>
    <w:rPr>
      <w:rFonts w:eastAsia="Times New Roman"/>
      <w:b/>
      <w:bCs/>
      <w:i w:val="0"/>
      <w:caps/>
    </w:rPr>
  </w:style>
  <w:style w:type="paragraph" w:customStyle="1" w:styleId="0">
    <w:name w:val="Обычный (шапка документа)_0"/>
    <w:qFormat/>
    <w:rsid w:val="00D20CF9"/>
    <w:pPr>
      <w:spacing w:line="240" w:lineRule="auto"/>
    </w:pPr>
    <w:rPr>
      <w:rFonts w:eastAsia="Times New Roman"/>
      <w:sz w:val="24"/>
      <w:szCs w:val="24"/>
    </w:rPr>
  </w:style>
  <w:style w:type="character" w:customStyle="1" w:styleId="00">
    <w:name w:val="Шрифт абзаца по умолчанию (шапка документа)_0"/>
    <w:uiPriority w:val="1"/>
    <w:semiHidden/>
    <w:unhideWhenUsed/>
    <w:rsid w:val="00487FA7"/>
    <w:rPr>
      <w:rFonts w:asciiTheme="minorHAnsi" w:eastAsiaTheme="minorHAnsi" w:hAnsiTheme="minorHAnsi" w:cstheme="minorBidi"/>
      <w:sz w:val="22"/>
      <w:szCs w:val="22"/>
      <w:lang w:val="ru-RU" w:eastAsia="en-US" w:bidi="ar-SA"/>
    </w:rPr>
  </w:style>
  <w:style w:type="table" w:customStyle="1" w:styleId="NormalTable0">
    <w:name w:val="Normal Table (шапка документа)_0"/>
    <w:uiPriority w:val="99"/>
    <w:semiHidden/>
    <w:unhideWhenUsed/>
    <w:qFormat/>
    <w:rsid w:val="00487FA7"/>
    <w:pPr>
      <w:spacing w:after="200"/>
    </w:pPr>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af6">
    <w:name w:val="Без интервала Знак"/>
    <w:basedOn w:val="a4"/>
    <w:link w:val="af5"/>
    <w:uiPriority w:val="1"/>
    <w:locked/>
    <w:rsid w:val="00361698"/>
    <w:rPr>
      <w:rFonts w:eastAsia="Times New Roman"/>
      <w:sz w:val="24"/>
      <w:szCs w:val="24"/>
    </w:rPr>
  </w:style>
  <w:style w:type="character" w:customStyle="1" w:styleId="11">
    <w:name w:val="Заголовок 1 Знак"/>
    <w:basedOn w:val="a4"/>
    <w:link w:val="10"/>
    <w:uiPriority w:val="99"/>
    <w:rsid w:val="00E37371"/>
    <w:rPr>
      <w:rFonts w:ascii="Arial New Bash" w:eastAsia="Times New Roman" w:hAnsi="Arial New Bash"/>
      <w:b/>
      <w:sz w:val="28"/>
    </w:rPr>
  </w:style>
  <w:style w:type="paragraph" w:styleId="affff3">
    <w:name w:val="Normal (Web)"/>
    <w:basedOn w:val="a3"/>
    <w:link w:val="affff4"/>
    <w:rsid w:val="00E37371"/>
    <w:pPr>
      <w:spacing w:before="100" w:beforeAutospacing="1" w:after="100" w:afterAutospacing="1" w:line="240" w:lineRule="auto"/>
      <w:jc w:val="left"/>
    </w:pPr>
    <w:rPr>
      <w:rFonts w:eastAsia="Times New Roman"/>
      <w:sz w:val="24"/>
      <w:szCs w:val="24"/>
    </w:rPr>
  </w:style>
  <w:style w:type="paragraph" w:customStyle="1" w:styleId="ConsPlusNormal">
    <w:name w:val="ConsPlusNormal"/>
    <w:rsid w:val="00E37371"/>
    <w:pPr>
      <w:widowControl w:val="0"/>
      <w:autoSpaceDE w:val="0"/>
      <w:autoSpaceDN w:val="0"/>
      <w:adjustRightInd w:val="0"/>
      <w:spacing w:line="240" w:lineRule="auto"/>
      <w:ind w:firstLine="720"/>
      <w:jc w:val="left"/>
    </w:pPr>
    <w:rPr>
      <w:rFonts w:ascii="Arial" w:eastAsia="Times New Roman" w:hAnsi="Arial" w:cs="Arial"/>
      <w:szCs w:val="20"/>
    </w:rPr>
  </w:style>
  <w:style w:type="character" w:customStyle="1" w:styleId="affff4">
    <w:name w:val="Обычный (веб) Знак"/>
    <w:basedOn w:val="a4"/>
    <w:link w:val="affff3"/>
    <w:locked/>
    <w:rsid w:val="00E37371"/>
    <w:rPr>
      <w:rFonts w:eastAsia="Times New Roman"/>
      <w:sz w:val="24"/>
      <w:szCs w:val="24"/>
    </w:rPr>
  </w:style>
  <w:style w:type="character" w:styleId="affff5">
    <w:name w:val="Hyperlink"/>
    <w:rsid w:val="00E37371"/>
    <w:rPr>
      <w:color w:val="0000FF"/>
      <w:u w:val="single"/>
    </w:rPr>
  </w:style>
  <w:style w:type="character" w:customStyle="1" w:styleId="40">
    <w:name w:val="Заголовок 4 Знак"/>
    <w:basedOn w:val="a4"/>
    <w:link w:val="4"/>
    <w:uiPriority w:val="9"/>
    <w:semiHidden/>
    <w:rsid w:val="00D46DC0"/>
    <w:rPr>
      <w:rFonts w:asciiTheme="majorHAnsi" w:eastAsiaTheme="majorEastAsia" w:hAnsiTheme="majorHAnsi" w:cstheme="majorBidi"/>
      <w:b/>
      <w:bCs/>
      <w:i/>
      <w:iCs/>
      <w:color w:val="4F81BD" w:themeColor="accent1"/>
      <w:sz w:val="26"/>
    </w:rPr>
  </w:style>
  <w:style w:type="character" w:customStyle="1" w:styleId="60">
    <w:name w:val="Заголовок 6 Знак"/>
    <w:basedOn w:val="a4"/>
    <w:link w:val="6"/>
    <w:uiPriority w:val="9"/>
    <w:semiHidden/>
    <w:rsid w:val="00D46DC0"/>
    <w:rPr>
      <w:rFonts w:asciiTheme="majorHAnsi" w:eastAsiaTheme="majorEastAsia" w:hAnsiTheme="majorHAnsi" w:cstheme="majorBidi"/>
      <w:i/>
      <w:iCs/>
      <w:color w:val="243F60" w:themeColor="accent1" w:themeShade="7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45B57"/>
    <w:rPr>
      <w:sz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32092A"/>
    <w:pPr>
      <w:ind w:left="708"/>
    </w:pPr>
  </w:style>
  <w:style w:type="paragraph" w:styleId="a8">
    <w:name w:val="header"/>
    <w:basedOn w:val="a3"/>
    <w:link w:val="a9"/>
    <w:uiPriority w:val="99"/>
    <w:unhideWhenUsed/>
    <w:rsid w:val="0032092A"/>
    <w:pPr>
      <w:tabs>
        <w:tab w:val="center" w:pos="4677"/>
        <w:tab w:val="right" w:pos="9355"/>
      </w:tabs>
    </w:pPr>
  </w:style>
  <w:style w:type="character" w:customStyle="1" w:styleId="a9">
    <w:name w:val="Верхний колонтитул Знак"/>
    <w:link w:val="a8"/>
    <w:uiPriority w:val="99"/>
    <w:rsid w:val="0032092A"/>
    <w:rPr>
      <w:rFonts w:ascii="Times New Roman" w:hAnsi="Times New Roman"/>
      <w:sz w:val="28"/>
      <w:szCs w:val="28"/>
    </w:rPr>
  </w:style>
  <w:style w:type="paragraph" w:styleId="aa">
    <w:name w:val="footer"/>
    <w:basedOn w:val="a3"/>
    <w:link w:val="ab"/>
    <w:uiPriority w:val="99"/>
    <w:unhideWhenUsed/>
    <w:rsid w:val="0032092A"/>
    <w:pPr>
      <w:tabs>
        <w:tab w:val="center" w:pos="4677"/>
        <w:tab w:val="right" w:pos="9355"/>
      </w:tabs>
    </w:pPr>
  </w:style>
  <w:style w:type="character" w:customStyle="1" w:styleId="ab">
    <w:name w:val="Нижний колонтитул Знак"/>
    <w:link w:val="aa"/>
    <w:uiPriority w:val="99"/>
    <w:rsid w:val="0032092A"/>
    <w:rPr>
      <w:rFonts w:ascii="Times New Roman" w:hAnsi="Times New Roman"/>
      <w:sz w:val="28"/>
      <w:szCs w:val="28"/>
    </w:rPr>
  </w:style>
  <w:style w:type="character" w:styleId="ac">
    <w:name w:val="annotation reference"/>
    <w:basedOn w:val="a4"/>
    <w:uiPriority w:val="99"/>
    <w:unhideWhenUsed/>
    <w:rsid w:val="0032092A"/>
    <w:rPr>
      <w:sz w:val="16"/>
      <w:szCs w:val="16"/>
    </w:rPr>
  </w:style>
  <w:style w:type="paragraph" w:styleId="ad">
    <w:name w:val="annotation text"/>
    <w:basedOn w:val="a3"/>
    <w:link w:val="ae"/>
    <w:uiPriority w:val="99"/>
    <w:unhideWhenUsed/>
    <w:rsid w:val="0032092A"/>
    <w:rPr>
      <w:sz w:val="20"/>
      <w:szCs w:val="20"/>
    </w:rPr>
  </w:style>
  <w:style w:type="character" w:customStyle="1" w:styleId="ae">
    <w:name w:val="Текст примечания Знак"/>
    <w:basedOn w:val="a4"/>
    <w:link w:val="ad"/>
    <w:uiPriority w:val="99"/>
    <w:rsid w:val="0032092A"/>
    <w:rPr>
      <w:rFonts w:ascii="Times New Roman" w:hAnsi="Times New Roman"/>
    </w:rPr>
  </w:style>
  <w:style w:type="paragraph" w:styleId="af">
    <w:name w:val="annotation subject"/>
    <w:basedOn w:val="ad"/>
    <w:next w:val="ad"/>
    <w:link w:val="af0"/>
    <w:uiPriority w:val="99"/>
    <w:semiHidden/>
    <w:unhideWhenUsed/>
    <w:rsid w:val="0032092A"/>
    <w:rPr>
      <w:b/>
      <w:bCs/>
    </w:rPr>
  </w:style>
  <w:style w:type="character" w:customStyle="1" w:styleId="af0">
    <w:name w:val="Тема примечания Знак"/>
    <w:basedOn w:val="ae"/>
    <w:link w:val="af"/>
    <w:uiPriority w:val="99"/>
    <w:semiHidden/>
    <w:rsid w:val="0032092A"/>
    <w:rPr>
      <w:rFonts w:ascii="Times New Roman" w:hAnsi="Times New Roman"/>
      <w:b/>
      <w:bCs/>
    </w:rPr>
  </w:style>
  <w:style w:type="paragraph" w:styleId="af1">
    <w:name w:val="Balloon Text"/>
    <w:basedOn w:val="a3"/>
    <w:link w:val="af2"/>
    <w:uiPriority w:val="99"/>
    <w:semiHidden/>
    <w:unhideWhenUsed/>
    <w:rsid w:val="0032092A"/>
    <w:rPr>
      <w:rFonts w:ascii="Tahoma" w:hAnsi="Tahoma" w:cs="Tahoma"/>
      <w:sz w:val="16"/>
      <w:szCs w:val="16"/>
    </w:rPr>
  </w:style>
  <w:style w:type="character" w:customStyle="1" w:styleId="af2">
    <w:name w:val="Текст выноски Знак"/>
    <w:basedOn w:val="a4"/>
    <w:link w:val="af1"/>
    <w:uiPriority w:val="99"/>
    <w:semiHidden/>
    <w:rsid w:val="0032092A"/>
    <w:rPr>
      <w:rFonts w:ascii="Tahoma" w:hAnsi="Tahoma" w:cs="Tahoma"/>
      <w:sz w:val="16"/>
      <w:szCs w:val="16"/>
    </w:rPr>
  </w:style>
  <w:style w:type="table" w:styleId="af3">
    <w:name w:val="Table Grid"/>
    <w:basedOn w:val="a5"/>
    <w:uiPriority w:val="59"/>
    <w:rsid w:val="00320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4">
    <w:name w:val="Таблицы в шаблонах"/>
    <w:basedOn w:val="a5"/>
    <w:uiPriority w:val="99"/>
    <w:qFormat/>
    <w:rsid w:val="0032092A"/>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styleId="af5">
    <w:name w:val="No Spacing"/>
    <w:uiPriority w:val="1"/>
    <w:qFormat/>
    <w:rsid w:val="0032092A"/>
    <w:rPr>
      <w:rFonts w:eastAsia="Times New Roman"/>
      <w:sz w:val="24"/>
      <w:szCs w:val="24"/>
    </w:rPr>
  </w:style>
  <w:style w:type="paragraph" w:customStyle="1" w:styleId="af6">
    <w:name w:val="Написание специального слова"/>
    <w:basedOn w:val="a3"/>
    <w:link w:val="af7"/>
    <w:qFormat/>
    <w:rsid w:val="002A3704"/>
    <w:pPr>
      <w:widowControl w:val="0"/>
      <w:autoSpaceDE w:val="0"/>
      <w:autoSpaceDN w:val="0"/>
      <w:adjustRightInd w:val="0"/>
      <w:jc w:val="left"/>
    </w:pPr>
    <w:rPr>
      <w:rFonts w:eastAsia="Times New Roman" w:cs="Times New Roman CYR"/>
      <w:spacing w:val="60"/>
    </w:rPr>
  </w:style>
  <w:style w:type="paragraph" w:customStyle="1" w:styleId="a0">
    <w:name w:val="Отступы элементов списка"/>
    <w:basedOn w:val="a3"/>
    <w:link w:val="af8"/>
    <w:qFormat/>
    <w:rsid w:val="003260B6"/>
    <w:pPr>
      <w:widowControl w:val="0"/>
      <w:numPr>
        <w:numId w:val="1"/>
      </w:numPr>
      <w:tabs>
        <w:tab w:val="left" w:pos="993"/>
      </w:tabs>
      <w:autoSpaceDE w:val="0"/>
      <w:autoSpaceDN w:val="0"/>
      <w:adjustRightInd w:val="0"/>
      <w:ind w:left="0" w:firstLine="709"/>
    </w:pPr>
  </w:style>
  <w:style w:type="character" w:customStyle="1" w:styleId="af8">
    <w:name w:val="Отступы элементов списка Знак"/>
    <w:basedOn w:val="a4"/>
    <w:link w:val="a0"/>
    <w:rsid w:val="003260B6"/>
  </w:style>
  <w:style w:type="table" w:customStyle="1" w:styleId="af9">
    <w:name w:val="Название документа"/>
    <w:basedOn w:val="a5"/>
    <w:uiPriority w:val="99"/>
    <w:qFormat/>
    <w:rsid w:val="0032092A"/>
    <w:tblPr>
      <w:tblInd w:w="0" w:type="dxa"/>
      <w:tblCellMar>
        <w:top w:w="0" w:type="dxa"/>
        <w:left w:w="108" w:type="dxa"/>
        <w:bottom w:w="0" w:type="dxa"/>
        <w:right w:w="108" w:type="dxa"/>
      </w:tblCellMar>
    </w:tblPr>
  </w:style>
  <w:style w:type="character" w:customStyle="1" w:styleId="af7">
    <w:name w:val="Написание специального слова Знак"/>
    <w:basedOn w:val="a4"/>
    <w:link w:val="af6"/>
    <w:rsid w:val="002A3704"/>
    <w:rPr>
      <w:rFonts w:eastAsia="Times New Roman" w:cs="Times New Roman CYR"/>
      <w:b w:val="0"/>
      <w:i w:val="0"/>
      <w:spacing w:val="60"/>
    </w:rPr>
  </w:style>
  <w:style w:type="paragraph" w:customStyle="1" w:styleId="afa">
    <w:name w:val="Обычный (шапка документа)"/>
    <w:qFormat/>
    <w:rsid w:val="004F5023"/>
    <w:rPr>
      <w:rFonts w:eastAsiaTheme="minorHAnsi" w:cstheme="minorBidi"/>
      <w:szCs w:val="24"/>
    </w:rPr>
  </w:style>
  <w:style w:type="character" w:customStyle="1" w:styleId="afb">
    <w:name w:val="Шрифт абзаца по умолчанию (шапка документа)"/>
    <w:uiPriority w:val="1"/>
    <w:semiHidden/>
    <w:unhideWhenUsed/>
    <w:rsid w:val="00924FC6"/>
  </w:style>
  <w:style w:type="table" w:customStyle="1" w:styleId="NormalTable">
    <w:name w:val="Normal Table (шапка документа)"/>
    <w:uiPriority w:val="99"/>
    <w:semiHidden/>
    <w:unhideWhenUsed/>
    <w:rsid w:val="00924FC6"/>
    <w:tblPr>
      <w:tblInd w:w="0" w:type="dxa"/>
      <w:tblCellMar>
        <w:top w:w="0" w:type="dxa"/>
        <w:left w:w="108" w:type="dxa"/>
        <w:bottom w:w="0" w:type="dxa"/>
        <w:right w:w="108" w:type="dxa"/>
      </w:tblCellMar>
    </w:tblPr>
  </w:style>
  <w:style w:type="paragraph" w:customStyle="1" w:styleId="afc">
    <w:name w:val="Название (шапка документа)"/>
    <w:basedOn w:val="afa"/>
    <w:link w:val="afd"/>
    <w:qFormat/>
    <w:rsid w:val="004F5023"/>
    <w:pPr>
      <w:widowControl w:val="0"/>
      <w:snapToGrid w:val="0"/>
      <w:jc w:val="center"/>
    </w:pPr>
    <w:rPr>
      <w:rFonts w:ascii="Arial" w:hAnsi="Arial"/>
      <w:szCs w:val="20"/>
    </w:rPr>
  </w:style>
  <w:style w:type="character" w:customStyle="1" w:styleId="afd">
    <w:name w:val="Название Знак (шапка документа)"/>
    <w:basedOn w:val="afb"/>
    <w:link w:val="afc"/>
    <w:rsid w:val="004F5023"/>
    <w:rPr>
      <w:rFonts w:ascii="Arial" w:eastAsia="Times New Roman" w:hAnsi="Arial" w:cs="Times New Roman"/>
      <w:sz w:val="24"/>
      <w:szCs w:val="20"/>
    </w:rPr>
  </w:style>
  <w:style w:type="paragraph" w:styleId="afe">
    <w:name w:val="Title"/>
    <w:basedOn w:val="a3"/>
    <w:link w:val="aff"/>
    <w:qFormat/>
    <w:rsid w:val="00C46FDA"/>
    <w:pPr>
      <w:widowControl w:val="0"/>
      <w:snapToGrid w:val="0"/>
      <w:spacing w:line="240" w:lineRule="auto"/>
      <w:jc w:val="center"/>
    </w:pPr>
    <w:rPr>
      <w:rFonts w:ascii="Arial" w:hAnsi="Arial"/>
      <w:szCs w:val="20"/>
    </w:rPr>
  </w:style>
  <w:style w:type="character" w:customStyle="1" w:styleId="aff">
    <w:name w:val="Название Знак"/>
    <w:basedOn w:val="a4"/>
    <w:link w:val="afe"/>
    <w:rsid w:val="00C46FDA"/>
    <w:rPr>
      <w:rFonts w:ascii="Arial" w:eastAsia="Times New Roman" w:hAnsi="Arial"/>
      <w:sz w:val="24"/>
    </w:rPr>
  </w:style>
  <w:style w:type="character" w:styleId="HTML">
    <w:name w:val="HTML Typewriter"/>
    <w:basedOn w:val="a4"/>
    <w:uiPriority w:val="99"/>
    <w:semiHidden/>
    <w:unhideWhenUsed/>
    <w:rsid w:val="00C44D66"/>
    <w:rPr>
      <w:rFonts w:ascii="Courier New" w:eastAsia="Times New Roman" w:hAnsi="Courier New" w:cs="Courier New"/>
      <w:sz w:val="20"/>
      <w:szCs w:val="20"/>
    </w:rPr>
  </w:style>
  <w:style w:type="paragraph" w:customStyle="1" w:styleId="aff0">
    <w:name w:val="Отступ до тела приказа"/>
    <w:basedOn w:val="a0"/>
    <w:next w:val="a0"/>
    <w:link w:val="aff1"/>
    <w:qFormat/>
    <w:rsid w:val="009C45E9"/>
    <w:pPr>
      <w:ind w:left="1495" w:hanging="360"/>
    </w:pPr>
  </w:style>
  <w:style w:type="paragraph" w:customStyle="1" w:styleId="aff2">
    <w:name w:val="Отступ после тела приказа"/>
    <w:basedOn w:val="a0"/>
    <w:next w:val="a0"/>
    <w:qFormat/>
    <w:rsid w:val="00E27B0D"/>
    <w:pPr>
      <w:spacing w:after="687"/>
    </w:pPr>
  </w:style>
  <w:style w:type="paragraph" w:customStyle="1" w:styleId="aff3">
    <w:name w:val="Атрибуты приказа левый верх"/>
    <w:basedOn w:val="a3"/>
    <w:qFormat/>
    <w:rsid w:val="009C45E9"/>
    <w:pPr>
      <w:jc w:val="left"/>
    </w:pPr>
    <w:rPr>
      <w:rFonts w:eastAsia="Times New Roman"/>
      <w:b/>
      <w:szCs w:val="24"/>
    </w:rPr>
  </w:style>
  <w:style w:type="character" w:customStyle="1" w:styleId="aff1">
    <w:name w:val="Отступ до тела приказа Знак"/>
    <w:basedOn w:val="af8"/>
    <w:link w:val="aff0"/>
    <w:rsid w:val="009C45E9"/>
  </w:style>
  <w:style w:type="paragraph" w:customStyle="1" w:styleId="aff4">
    <w:name w:val="Атрибуты приказа средний верх"/>
    <w:basedOn w:val="a3"/>
    <w:qFormat/>
    <w:rsid w:val="009C45E9"/>
    <w:pPr>
      <w:jc w:val="center"/>
    </w:pPr>
    <w:rPr>
      <w:rFonts w:eastAsia="Times New Roman"/>
      <w:b/>
      <w:szCs w:val="24"/>
    </w:rPr>
  </w:style>
  <w:style w:type="paragraph" w:customStyle="1" w:styleId="aff5">
    <w:name w:val="Атрибуты приказа правый верх"/>
    <w:basedOn w:val="a3"/>
    <w:qFormat/>
    <w:rsid w:val="009C45E9"/>
    <w:pPr>
      <w:jc w:val="right"/>
    </w:pPr>
    <w:rPr>
      <w:rFonts w:eastAsia="Times New Roman"/>
      <w:b/>
      <w:szCs w:val="24"/>
    </w:rPr>
  </w:style>
  <w:style w:type="paragraph" w:customStyle="1" w:styleId="aff6">
    <w:name w:val="Атрибуты приказа левый низ"/>
    <w:basedOn w:val="a3"/>
    <w:qFormat/>
    <w:rsid w:val="009C45E9"/>
    <w:pPr>
      <w:jc w:val="left"/>
    </w:pPr>
    <w:rPr>
      <w:rFonts w:eastAsia="Times New Roman"/>
      <w:szCs w:val="24"/>
    </w:rPr>
  </w:style>
  <w:style w:type="paragraph" w:customStyle="1" w:styleId="aff7">
    <w:name w:val="Атрибуты приказа средний низ"/>
    <w:basedOn w:val="a3"/>
    <w:qFormat/>
    <w:rsid w:val="009C45E9"/>
    <w:pPr>
      <w:jc w:val="center"/>
    </w:pPr>
    <w:rPr>
      <w:rFonts w:eastAsia="Times New Roman"/>
      <w:szCs w:val="24"/>
    </w:rPr>
  </w:style>
  <w:style w:type="paragraph" w:customStyle="1" w:styleId="aff8">
    <w:name w:val="Атрибуты приказа правый низ"/>
    <w:basedOn w:val="a3"/>
    <w:qFormat/>
    <w:rsid w:val="009C45E9"/>
    <w:pPr>
      <w:jc w:val="right"/>
    </w:pPr>
    <w:rPr>
      <w:rFonts w:eastAsia="Times New Roman"/>
      <w:szCs w:val="24"/>
    </w:rPr>
  </w:style>
  <w:style w:type="paragraph" w:customStyle="1" w:styleId="aff9">
    <w:name w:val="Абзац названия документа"/>
    <w:basedOn w:val="a3"/>
    <w:link w:val="affa"/>
    <w:qFormat/>
    <w:rsid w:val="00245B57"/>
    <w:pPr>
      <w:spacing w:before="360" w:after="360"/>
      <w:jc w:val="left"/>
    </w:pPr>
    <w:rPr>
      <w:rFonts w:eastAsia="Times New Roman"/>
    </w:rPr>
  </w:style>
  <w:style w:type="character" w:customStyle="1" w:styleId="affa">
    <w:name w:val="Абзац названия документа Знак"/>
    <w:basedOn w:val="a4"/>
    <w:link w:val="aff9"/>
    <w:rsid w:val="00245B57"/>
    <w:rPr>
      <w:rFonts w:eastAsia="Times New Roman"/>
      <w:b w:val="0"/>
      <w:i w:val="0"/>
      <w:caps w:val="0"/>
      <w:sz w:val="26"/>
    </w:rPr>
  </w:style>
  <w:style w:type="paragraph" w:customStyle="1" w:styleId="affb">
    <w:name w:val="Написание заголовка"/>
    <w:basedOn w:val="a3"/>
    <w:next w:val="a3"/>
    <w:qFormat/>
    <w:rsid w:val="000735EF"/>
    <w:pPr>
      <w:jc w:val="center"/>
    </w:pPr>
    <w:rPr>
      <w:b/>
      <w:bCs/>
    </w:rPr>
  </w:style>
  <w:style w:type="paragraph" w:customStyle="1" w:styleId="affc">
    <w:name w:val="Написание блока подписей"/>
    <w:basedOn w:val="a3"/>
    <w:next w:val="a3"/>
    <w:qFormat/>
    <w:rsid w:val="00F734FE"/>
    <w:pPr>
      <w:widowControl w:val="0"/>
      <w:autoSpaceDE w:val="0"/>
      <w:autoSpaceDN w:val="0"/>
      <w:adjustRightInd w:val="0"/>
      <w:jc w:val="left"/>
    </w:pPr>
    <w:rPr>
      <w:b/>
    </w:rPr>
  </w:style>
  <w:style w:type="paragraph" w:customStyle="1" w:styleId="affd">
    <w:name w:val="Отступ абзаца"/>
    <w:basedOn w:val="a3"/>
    <w:rsid w:val="002E3F56"/>
    <w:pPr>
      <w:ind w:firstLine="708"/>
    </w:pPr>
    <w:rPr>
      <w:rFonts w:eastAsia="Times New Roman"/>
      <w:szCs w:val="20"/>
    </w:rPr>
  </w:style>
  <w:style w:type="character" w:customStyle="1" w:styleId="affe">
    <w:name w:val="Слово утверждения документа"/>
    <w:basedOn w:val="a4"/>
    <w:uiPriority w:val="1"/>
    <w:qFormat/>
    <w:rsid w:val="00245B57"/>
    <w:rPr>
      <w:b w:val="0"/>
      <w:caps/>
    </w:rPr>
  </w:style>
  <w:style w:type="paragraph" w:customStyle="1" w:styleId="afff">
    <w:name w:val="Утверждение документа"/>
    <w:basedOn w:val="a3"/>
    <w:link w:val="afff0"/>
    <w:qFormat/>
    <w:rsid w:val="00245B57"/>
    <w:pPr>
      <w:ind w:left="4536"/>
      <w:jc w:val="right"/>
    </w:pPr>
    <w:rPr>
      <w:rFonts w:eastAsia="Times New Roman"/>
    </w:rPr>
  </w:style>
  <w:style w:type="numbering" w:customStyle="1" w:styleId="0630761">
    <w:name w:val="Стиль многоуровневый Слева:  063 см Выступ:  076 см1"/>
    <w:basedOn w:val="a6"/>
    <w:rsid w:val="00995D91"/>
    <w:pPr>
      <w:numPr>
        <w:numId w:val="4"/>
      </w:numPr>
    </w:pPr>
  </w:style>
  <w:style w:type="numbering" w:customStyle="1" w:styleId="a">
    <w:name w:val="Большой список"/>
    <w:uiPriority w:val="99"/>
    <w:rsid w:val="00995D91"/>
    <w:pPr>
      <w:numPr>
        <w:numId w:val="2"/>
      </w:numPr>
    </w:pPr>
  </w:style>
  <w:style w:type="paragraph" w:customStyle="1" w:styleId="1">
    <w:name w:val="Большой список уровень 1"/>
    <w:basedOn w:val="a3"/>
    <w:next w:val="a3"/>
    <w:link w:val="10"/>
    <w:qFormat/>
    <w:rsid w:val="005C396F"/>
    <w:pPr>
      <w:keepNext/>
      <w:numPr>
        <w:numId w:val="3"/>
      </w:numPr>
      <w:spacing w:before="360"/>
      <w:jc w:val="center"/>
    </w:pPr>
    <w:rPr>
      <w:rFonts w:eastAsia="Times New Roman"/>
      <w:b/>
      <w:bCs/>
      <w:caps/>
    </w:rPr>
  </w:style>
  <w:style w:type="paragraph" w:customStyle="1" w:styleId="2">
    <w:name w:val="Большой список уровень 2"/>
    <w:basedOn w:val="a3"/>
    <w:link w:val="20"/>
    <w:qFormat/>
    <w:rsid w:val="00995D91"/>
    <w:pPr>
      <w:numPr>
        <w:ilvl w:val="1"/>
        <w:numId w:val="3"/>
      </w:numPr>
    </w:pPr>
    <w:rPr>
      <w:rFonts w:eastAsiaTheme="minorHAnsi"/>
      <w:lang w:eastAsia="en-US"/>
    </w:rPr>
  </w:style>
  <w:style w:type="paragraph" w:customStyle="1" w:styleId="3">
    <w:name w:val="Большой список уровень 3"/>
    <w:basedOn w:val="a3"/>
    <w:qFormat/>
    <w:rsid w:val="00995D91"/>
    <w:rPr>
      <w:rFonts w:eastAsiaTheme="minorHAnsi" w:cstheme="minorBidi"/>
      <w:lang w:eastAsia="en-US"/>
    </w:rPr>
  </w:style>
  <w:style w:type="character" w:customStyle="1" w:styleId="afff0">
    <w:name w:val="Утверждение документа Знак"/>
    <w:basedOn w:val="a4"/>
    <w:link w:val="afff"/>
    <w:rsid w:val="00245B57"/>
    <w:rPr>
      <w:rFonts w:eastAsia="Times New Roman"/>
      <w:i w:val="0"/>
    </w:rPr>
  </w:style>
  <w:style w:type="paragraph" w:customStyle="1" w:styleId="a2">
    <w:name w:val="Большой список маркированный"/>
    <w:basedOn w:val="a3"/>
    <w:qFormat/>
    <w:rsid w:val="00995D91"/>
    <w:pPr>
      <w:widowControl w:val="0"/>
      <w:numPr>
        <w:numId w:val="5"/>
      </w:numPr>
    </w:pPr>
    <w:rPr>
      <w:rFonts w:eastAsiaTheme="minorHAnsi"/>
      <w:lang w:eastAsia="en-US"/>
    </w:rPr>
  </w:style>
  <w:style w:type="numbering" w:customStyle="1" w:styleId="a1">
    <w:name w:val="Список с маркерами"/>
    <w:uiPriority w:val="99"/>
    <w:rsid w:val="00995D91"/>
    <w:pPr>
      <w:numPr>
        <w:numId w:val="5"/>
      </w:numPr>
    </w:pPr>
  </w:style>
  <w:style w:type="paragraph" w:customStyle="1" w:styleId="afff1">
    <w:name w:val="Название таблицы"/>
    <w:basedOn w:val="a3"/>
    <w:qFormat/>
    <w:rsid w:val="004B2A6C"/>
    <w:pPr>
      <w:jc w:val="center"/>
    </w:pPr>
    <w:rPr>
      <w:rFonts w:eastAsiaTheme="minorHAnsi" w:cstheme="minorBidi"/>
      <w:b/>
      <w:bCs/>
      <w:lang w:eastAsia="en-US"/>
    </w:rPr>
  </w:style>
  <w:style w:type="paragraph" w:styleId="afff2">
    <w:name w:val="Body Text"/>
    <w:basedOn w:val="a3"/>
    <w:link w:val="afff3"/>
    <w:unhideWhenUsed/>
    <w:rsid w:val="004B2A6C"/>
    <w:rPr>
      <w:rFonts w:eastAsia="Times New Roman"/>
      <w:szCs w:val="20"/>
    </w:rPr>
  </w:style>
  <w:style w:type="character" w:customStyle="1" w:styleId="afff3">
    <w:name w:val="Основной текст Знак"/>
    <w:basedOn w:val="a4"/>
    <w:link w:val="afff2"/>
    <w:rsid w:val="004B2A6C"/>
    <w:rPr>
      <w:rFonts w:eastAsia="Times New Roman"/>
      <w:szCs w:val="20"/>
    </w:rPr>
  </w:style>
  <w:style w:type="paragraph" w:customStyle="1" w:styleId="afff4">
    <w:name w:val="Стиль полужирный"/>
    <w:basedOn w:val="a3"/>
    <w:link w:val="afff5"/>
    <w:rsid w:val="00336F34"/>
    <w:pPr>
      <w:jc w:val="center"/>
    </w:pPr>
    <w:rPr>
      <w:b/>
      <w:bCs/>
    </w:rPr>
  </w:style>
  <w:style w:type="character" w:customStyle="1" w:styleId="afff5">
    <w:name w:val="Стиль полужирный Знак"/>
    <w:basedOn w:val="a4"/>
    <w:link w:val="afff4"/>
    <w:rsid w:val="00336F34"/>
    <w:rPr>
      <w:b/>
      <w:bCs/>
    </w:rPr>
  </w:style>
  <w:style w:type="paragraph" w:customStyle="1" w:styleId="afff6">
    <w:name w:val="Тело утверждения документа"/>
    <w:basedOn w:val="afff"/>
    <w:qFormat/>
    <w:rsid w:val="00245B57"/>
  </w:style>
  <w:style w:type="character" w:customStyle="1" w:styleId="afff7">
    <w:name w:val="Слово Приложение"/>
    <w:basedOn w:val="a4"/>
    <w:uiPriority w:val="1"/>
    <w:qFormat/>
    <w:rsid w:val="00D73271"/>
    <w:rPr>
      <w:b w:val="0"/>
      <w:i w:val="0"/>
    </w:rPr>
  </w:style>
  <w:style w:type="paragraph" w:styleId="afff8">
    <w:name w:val="Revision"/>
    <w:hidden/>
    <w:uiPriority w:val="99"/>
    <w:semiHidden/>
    <w:rsid w:val="005B0E60"/>
    <w:pPr>
      <w:spacing w:line="240" w:lineRule="auto"/>
      <w:jc w:val="left"/>
    </w:pPr>
  </w:style>
  <w:style w:type="paragraph" w:customStyle="1" w:styleId="afff9">
    <w:name w:val="Заголовки приложений"/>
    <w:basedOn w:val="a3"/>
    <w:qFormat/>
    <w:rsid w:val="00C34FA6"/>
    <w:pPr>
      <w:jc w:val="center"/>
    </w:pPr>
    <w:rPr>
      <w:rFonts w:eastAsiaTheme="minorHAnsi" w:cstheme="minorBidi"/>
      <w:b/>
      <w:lang w:eastAsia="en-US"/>
    </w:rPr>
  </w:style>
  <w:style w:type="paragraph" w:customStyle="1" w:styleId="afffa">
    <w:name w:val="Наименование компании"/>
    <w:basedOn w:val="a3"/>
    <w:link w:val="afffb"/>
    <w:qFormat/>
    <w:rsid w:val="001377A8"/>
    <w:pPr>
      <w:widowControl w:val="0"/>
      <w:ind w:firstLine="709"/>
    </w:pPr>
    <w:rPr>
      <w:rFonts w:eastAsiaTheme="minorHAnsi" w:cstheme="minorBidi"/>
      <w:spacing w:val="60"/>
      <w:lang w:eastAsia="en-US"/>
    </w:rPr>
  </w:style>
  <w:style w:type="character" w:customStyle="1" w:styleId="afffb">
    <w:name w:val="Наименование компании Знак"/>
    <w:basedOn w:val="a4"/>
    <w:link w:val="afffa"/>
    <w:rsid w:val="001377A8"/>
    <w:rPr>
      <w:rFonts w:eastAsiaTheme="minorHAnsi" w:cstheme="minorBidi"/>
      <w:b w:val="0"/>
      <w:i w:val="0"/>
      <w:spacing w:val="60"/>
      <w:lang w:eastAsia="en-US"/>
    </w:rPr>
  </w:style>
  <w:style w:type="paragraph" w:customStyle="1" w:styleId="afffc">
    <w:name w:val="Тело специального слова"/>
    <w:basedOn w:val="a3"/>
    <w:link w:val="afffd"/>
    <w:qFormat/>
    <w:rsid w:val="001377A8"/>
    <w:pPr>
      <w:jc w:val="left"/>
    </w:pPr>
    <w:rPr>
      <w:rFonts w:eastAsiaTheme="minorHAnsi" w:cstheme="minorBidi"/>
      <w:lang w:eastAsia="en-US"/>
    </w:rPr>
  </w:style>
  <w:style w:type="character" w:customStyle="1" w:styleId="afffd">
    <w:name w:val="Тело специального слова Знак"/>
    <w:basedOn w:val="a4"/>
    <w:link w:val="afffc"/>
    <w:rsid w:val="001377A8"/>
    <w:rPr>
      <w:rFonts w:eastAsiaTheme="minorHAnsi" w:cstheme="minorBidi"/>
      <w:lang w:eastAsia="en-US"/>
    </w:rPr>
  </w:style>
  <w:style w:type="paragraph" w:customStyle="1" w:styleId="afffe">
    <w:name w:val="Написание блока согласовано"/>
    <w:basedOn w:val="a3"/>
    <w:qFormat/>
    <w:rsid w:val="00027560"/>
  </w:style>
  <w:style w:type="paragraph" w:customStyle="1" w:styleId="affff">
    <w:name w:val="Написание блока подготовил"/>
    <w:basedOn w:val="a3"/>
    <w:qFormat/>
    <w:rsid w:val="00BB48EA"/>
    <w:rPr>
      <w:rFonts w:eastAsia="Times New Roman"/>
      <w:b/>
      <w:szCs w:val="24"/>
    </w:rPr>
  </w:style>
  <w:style w:type="paragraph" w:customStyle="1" w:styleId="affff0">
    <w:name w:val="Написание подписей согласующих"/>
    <w:basedOn w:val="a3"/>
    <w:qFormat/>
    <w:rsid w:val="0024170D"/>
  </w:style>
  <w:style w:type="paragraph" w:customStyle="1" w:styleId="affff1">
    <w:name w:val="Написание подписей подготовивших"/>
    <w:basedOn w:val="a3"/>
    <w:qFormat/>
    <w:rsid w:val="0024170D"/>
  </w:style>
  <w:style w:type="character" w:customStyle="1" w:styleId="20">
    <w:name w:val="Большой список уровень 2 Знак"/>
    <w:basedOn w:val="a4"/>
    <w:link w:val="2"/>
    <w:locked/>
    <w:rsid w:val="00F254B4"/>
    <w:rPr>
      <w:rFonts w:eastAsiaTheme="minorHAnsi"/>
      <w:lang w:eastAsia="en-US"/>
    </w:rPr>
  </w:style>
  <w:style w:type="character" w:customStyle="1" w:styleId="10">
    <w:name w:val="Большой список уровень 1 Знак"/>
    <w:basedOn w:val="a4"/>
    <w:link w:val="1"/>
    <w:rsid w:val="00F254B4"/>
    <w:rPr>
      <w:rFonts w:eastAsia="Times New Roman"/>
      <w:b/>
      <w:bCs/>
      <w:i w:val="0"/>
      <w:caps/>
    </w:rPr>
  </w:style>
  <w:style w:type="paragraph" w:customStyle="1" w:styleId="0">
    <w:name w:val="Обычный (шапка документа)_0"/>
    <w:qFormat/>
    <w:rsid w:val="00D20CF9"/>
    <w:pPr>
      <w:spacing w:line="240" w:lineRule="auto"/>
    </w:pPr>
    <w:rPr>
      <w:rFonts w:eastAsia="Times New Roman"/>
      <w:sz w:val="24"/>
      <w:szCs w:val="24"/>
    </w:rPr>
  </w:style>
  <w:style w:type="character" w:customStyle="1" w:styleId="00">
    <w:name w:val="Шрифт абзаца по умолчанию (шапка документа)_0"/>
    <w:uiPriority w:val="1"/>
    <w:semiHidden/>
    <w:unhideWhenUsed/>
    <w:rPr>
      <w:rFonts w:asciiTheme="minorHAnsi" w:eastAsiaTheme="minorHAnsi" w:hAnsiTheme="minorHAnsi" w:cstheme="minorBidi"/>
      <w:sz w:val="22"/>
      <w:szCs w:val="22"/>
      <w:lang w:val="ru-RU" w:eastAsia="en-US" w:bidi="ar-SA"/>
    </w:rPr>
  </w:style>
  <w:style w:type="table" w:customStyle="1" w:styleId="NormalTable0">
    <w:name w:val="Normal Table (шапка документа)_0"/>
    <w:uiPriority w:val="99"/>
    <w:semiHidden/>
    <w:unhideWhenUsed/>
    <w:qFormat/>
    <w:pPr>
      <w:spacing w:after="200"/>
    </w:pPr>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8535">
      <w:bodyDiv w:val="1"/>
      <w:marLeft w:val="0"/>
      <w:marRight w:val="0"/>
      <w:marTop w:val="0"/>
      <w:marBottom w:val="0"/>
      <w:divBdr>
        <w:top w:val="none" w:sz="0" w:space="0" w:color="auto"/>
        <w:left w:val="none" w:sz="0" w:space="0" w:color="auto"/>
        <w:bottom w:val="none" w:sz="0" w:space="0" w:color="auto"/>
        <w:right w:val="none" w:sz="0" w:space="0" w:color="auto"/>
      </w:divBdr>
    </w:div>
    <w:div w:id="1162047010">
      <w:bodyDiv w:val="1"/>
      <w:marLeft w:val="0"/>
      <w:marRight w:val="0"/>
      <w:marTop w:val="0"/>
      <w:marBottom w:val="0"/>
      <w:divBdr>
        <w:top w:val="none" w:sz="0" w:space="0" w:color="auto"/>
        <w:left w:val="none" w:sz="0" w:space="0" w:color="auto"/>
        <w:bottom w:val="none" w:sz="0" w:space="0" w:color="auto"/>
        <w:right w:val="none" w:sz="0" w:space="0" w:color="auto"/>
      </w:divBdr>
    </w:div>
    <w:div w:id="17247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adm-vakbash.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12B76-4CF9-4306-AA6E-FA322634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7543</Words>
  <Characters>42998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Кейсистемс</Company>
  <LinksUpToDate>false</LinksUpToDate>
  <CharactersWithSpaces>50441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Ольга Викторовна</dc:creator>
  <cp:lastModifiedBy>V-akbash</cp:lastModifiedBy>
  <cp:revision>2</cp:revision>
  <cp:lastPrinted>2023-04-26T06:54:00Z</cp:lastPrinted>
  <dcterms:created xsi:type="dcterms:W3CDTF">2023-07-10T07:09:00Z</dcterms:created>
  <dcterms:modified xsi:type="dcterms:W3CDTF">2023-07-10T07:09:00Z</dcterms:modified>
</cp:coreProperties>
</file>